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1C" w:rsidRDefault="00BF7C1C">
      <w:pPr>
        <w:pStyle w:val="Corpodeltesto"/>
        <w:ind w:left="119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Pr="00333A65" w:rsidRDefault="00333A65">
      <w:pPr>
        <w:pStyle w:val="Corpodeltesto"/>
        <w:ind w:left="0"/>
        <w:jc w:val="left"/>
        <w:rPr>
          <w:rFonts w:ascii="Times New Roman"/>
          <w:b/>
          <w:bCs/>
          <w:color w:val="FF0000"/>
          <w:sz w:val="44"/>
          <w:szCs w:val="44"/>
        </w:rPr>
      </w:pPr>
      <w:r>
        <w:rPr>
          <w:rFonts w:ascii="Times New Roman"/>
          <w:sz w:val="20"/>
        </w:rPr>
        <w:t xml:space="preserve">                                                          </w:t>
      </w:r>
      <w:r w:rsidRPr="00333A65">
        <w:rPr>
          <w:rFonts w:ascii="Times New Roman"/>
          <w:b/>
          <w:bCs/>
          <w:color w:val="FF0000"/>
          <w:sz w:val="44"/>
          <w:szCs w:val="44"/>
        </w:rPr>
        <w:t>ORDINE INGEGNERI DELLA</w:t>
      </w:r>
    </w:p>
    <w:p w:rsidR="00333A65" w:rsidRPr="00333A65" w:rsidRDefault="00333A65">
      <w:pPr>
        <w:pStyle w:val="Corpodeltesto"/>
        <w:ind w:left="0"/>
        <w:jc w:val="left"/>
        <w:rPr>
          <w:rFonts w:ascii="Times New Roman"/>
          <w:b/>
          <w:bCs/>
          <w:color w:val="FF0000"/>
          <w:sz w:val="44"/>
          <w:szCs w:val="44"/>
        </w:rPr>
      </w:pPr>
      <w:r w:rsidRPr="00333A65">
        <w:rPr>
          <w:rFonts w:ascii="Times New Roman"/>
          <w:b/>
          <w:bCs/>
          <w:color w:val="FF0000"/>
          <w:sz w:val="44"/>
          <w:szCs w:val="44"/>
        </w:rPr>
        <w:t xml:space="preserve">                             PROVINCIA DI ROVIGO</w:t>
      </w: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BF7C1C">
      <w:pPr>
        <w:pStyle w:val="Corpodeltesto"/>
        <w:ind w:left="0"/>
        <w:jc w:val="left"/>
        <w:rPr>
          <w:rFonts w:ascii="Times New Roman"/>
          <w:sz w:val="20"/>
        </w:rPr>
      </w:pPr>
    </w:p>
    <w:p w:rsidR="00BF7C1C" w:rsidRDefault="00CF7638" w:rsidP="00C70B08">
      <w:pPr>
        <w:pStyle w:val="Corpodeltesto"/>
        <w:spacing w:before="178"/>
        <w:ind w:left="0"/>
        <w:jc w:val="left"/>
        <w:rPr>
          <w:rFonts w:ascii="Times New Roman"/>
          <w:sz w:val="32"/>
        </w:rPr>
      </w:pPr>
      <w:r w:rsidRPr="00CF7638"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6" type="#_x0000_t202" style="position:absolute;margin-left:85pt;margin-top:21.9pt;width:425.35pt;height:91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" filled="f" strokeweight=".48pt">
            <v:path arrowok="t"/>
            <v:textbox inset="0,0,0,0">
              <w:txbxContent>
                <w:p w:rsidR="00BF7C1C" w:rsidRDefault="00D83A70">
                  <w:pPr>
                    <w:spacing w:before="114" w:line="288" w:lineRule="auto"/>
                    <w:ind w:left="1617" w:right="141" w:hanging="1476"/>
                    <w:rPr>
                      <w:sz w:val="60"/>
                    </w:rPr>
                  </w:pPr>
                  <w:r>
                    <w:rPr>
                      <w:color w:val="221E1F"/>
                      <w:w w:val="85"/>
                      <w:sz w:val="60"/>
                    </w:rPr>
                    <w:t xml:space="preserve">CODICE DEONTOLOGICO DEGLI </w:t>
                  </w:r>
                  <w:r>
                    <w:rPr>
                      <w:color w:val="CE061D"/>
                      <w:w w:val="90"/>
                      <w:sz w:val="60"/>
                    </w:rPr>
                    <w:t>INGEGNERI ITALIANI</w:t>
                  </w:r>
                </w:p>
              </w:txbxContent>
            </v:textbox>
            <w10:wrap type="topAndBottom" anchorx="page"/>
          </v:shape>
        </w:pict>
      </w:r>
    </w:p>
    <w:p w:rsidR="00BF7C1C" w:rsidRDefault="00C70B08" w:rsidP="00C70B08">
      <w:pPr>
        <w:ind w:left="1"/>
        <w:rPr>
          <w:sz w:val="32"/>
        </w:rPr>
      </w:pPr>
      <w:r>
        <w:rPr>
          <w:color w:val="221E1F"/>
          <w:spacing w:val="-6"/>
          <w:sz w:val="32"/>
        </w:rPr>
        <w:t xml:space="preserve">                                  Aggiornamento</w:t>
      </w:r>
      <w:r>
        <w:rPr>
          <w:color w:val="221E1F"/>
          <w:spacing w:val="-16"/>
          <w:sz w:val="32"/>
        </w:rPr>
        <w:t xml:space="preserve"> </w:t>
      </w:r>
      <w:r>
        <w:rPr>
          <w:color w:val="221E1F"/>
          <w:spacing w:val="-6"/>
          <w:sz w:val="32"/>
        </w:rPr>
        <w:t>alla</w:t>
      </w:r>
      <w:r>
        <w:rPr>
          <w:color w:val="221E1F"/>
          <w:spacing w:val="-15"/>
          <w:sz w:val="32"/>
        </w:rPr>
        <w:t xml:space="preserve"> </w:t>
      </w:r>
      <w:r>
        <w:rPr>
          <w:color w:val="221E1F"/>
          <w:spacing w:val="-6"/>
          <w:sz w:val="32"/>
        </w:rPr>
        <w:t>data</w:t>
      </w:r>
      <w:r>
        <w:rPr>
          <w:color w:val="221E1F"/>
          <w:spacing w:val="-14"/>
          <w:sz w:val="32"/>
        </w:rPr>
        <w:t xml:space="preserve"> </w:t>
      </w:r>
      <w:r>
        <w:rPr>
          <w:color w:val="221E1F"/>
          <w:spacing w:val="-6"/>
          <w:sz w:val="32"/>
        </w:rPr>
        <w:t>del</w:t>
      </w:r>
      <w:r>
        <w:rPr>
          <w:color w:val="221E1F"/>
          <w:spacing w:val="-15"/>
          <w:sz w:val="32"/>
        </w:rPr>
        <w:t xml:space="preserve"> </w:t>
      </w:r>
      <w:r w:rsidR="00333A65">
        <w:rPr>
          <w:color w:val="221E1F"/>
          <w:spacing w:val="-6"/>
          <w:sz w:val="32"/>
        </w:rPr>
        <w:t>19/12/2024</w:t>
      </w:r>
    </w:p>
    <w:p w:rsidR="00BF7C1C" w:rsidRDefault="00BF7C1C">
      <w:pPr>
        <w:jc w:val="center"/>
        <w:rPr>
          <w:sz w:val="32"/>
        </w:rPr>
        <w:sectPr w:rsidR="00BF7C1C">
          <w:type w:val="continuous"/>
          <w:pgSz w:w="11910" w:h="16840"/>
          <w:pgMar w:top="620" w:right="1133" w:bottom="280" w:left="1133" w:header="720" w:footer="720" w:gutter="0"/>
          <w:cols w:space="720"/>
        </w:sectPr>
      </w:pPr>
    </w:p>
    <w:p w:rsidR="00BF7C1C" w:rsidRDefault="00BF7C1C">
      <w:pPr>
        <w:pStyle w:val="Corpodeltesto"/>
        <w:ind w:left="0"/>
        <w:jc w:val="left"/>
        <w:rPr>
          <w:sz w:val="48"/>
        </w:rPr>
      </w:pPr>
    </w:p>
    <w:p w:rsidR="00BF7C1C" w:rsidRDefault="00BF7C1C">
      <w:pPr>
        <w:pStyle w:val="Corpodeltesto"/>
        <w:spacing w:before="71"/>
        <w:ind w:left="0"/>
        <w:jc w:val="left"/>
        <w:rPr>
          <w:sz w:val="48"/>
        </w:rPr>
      </w:pPr>
    </w:p>
    <w:p w:rsidR="00BF7C1C" w:rsidRDefault="00D83A70">
      <w:pPr>
        <w:pStyle w:val="Titolo1"/>
      </w:pPr>
      <w:r>
        <w:rPr>
          <w:color w:val="C00000"/>
          <w:w w:val="85"/>
        </w:rPr>
        <w:t>CODICE</w:t>
      </w:r>
      <w:r>
        <w:rPr>
          <w:color w:val="C00000"/>
          <w:spacing w:val="32"/>
        </w:rPr>
        <w:t xml:space="preserve"> </w:t>
      </w:r>
      <w:r>
        <w:rPr>
          <w:color w:val="C00000"/>
          <w:spacing w:val="-2"/>
          <w:w w:val="90"/>
        </w:rPr>
        <w:t>DEONTOLOGICO</w:t>
      </w:r>
    </w:p>
    <w:p w:rsidR="00BF7C1C" w:rsidRDefault="00BF7C1C">
      <w:pPr>
        <w:pStyle w:val="Corpodeltesto"/>
        <w:spacing w:before="544"/>
        <w:ind w:left="0"/>
        <w:jc w:val="left"/>
        <w:rPr>
          <w:sz w:val="48"/>
        </w:rPr>
      </w:pPr>
    </w:p>
    <w:p w:rsidR="00BF7C1C" w:rsidRDefault="00D83A70">
      <w:pPr>
        <w:pStyle w:val="Titolo2"/>
      </w:pPr>
      <w:r>
        <w:rPr>
          <w:color w:val="221E1F"/>
          <w:spacing w:val="-2"/>
        </w:rPr>
        <w:t>PREMESSE</w:t>
      </w:r>
    </w:p>
    <w:p w:rsidR="00BF7C1C" w:rsidRDefault="00BF7C1C">
      <w:pPr>
        <w:pStyle w:val="Corpodeltesto"/>
        <w:spacing w:before="22"/>
        <w:ind w:left="0"/>
        <w:jc w:val="left"/>
        <w:rPr>
          <w:sz w:val="36"/>
        </w:rPr>
      </w:pPr>
    </w:p>
    <w:p w:rsidR="00BF7C1C" w:rsidRDefault="00D83A70">
      <w:pPr>
        <w:pStyle w:val="Corpodeltesto"/>
        <w:spacing w:line="288" w:lineRule="auto"/>
        <w:ind w:right="108"/>
      </w:pPr>
      <w:r>
        <w:rPr>
          <w:color w:val="221E1F"/>
        </w:rPr>
        <w:t xml:space="preserve">Gli iscritti all’albo degli Ingegneri del territorio nazionale hanno coscienza che </w:t>
      </w:r>
      <w:r>
        <w:rPr>
          <w:color w:val="221E1F"/>
          <w:w w:val="110"/>
        </w:rPr>
        <w:t>l’attivit</w:t>
      </w:r>
      <w:r w:rsidR="00333A65">
        <w:rPr>
          <w:color w:val="221E1F"/>
          <w:w w:val="110"/>
        </w:rPr>
        <w:t>à</w:t>
      </w:r>
      <w:r>
        <w:rPr>
          <w:color w:val="221E1F"/>
          <w:spacing w:val="-20"/>
          <w:w w:val="110"/>
        </w:rPr>
        <w:t xml:space="preserve"> </w:t>
      </w:r>
      <w:r>
        <w:rPr>
          <w:color w:val="221E1F"/>
          <w:w w:val="110"/>
        </w:rPr>
        <w:t>dell’Ingegnere</w:t>
      </w:r>
      <w:r w:rsidR="00333A65">
        <w:rPr>
          <w:color w:val="221E1F"/>
          <w:w w:val="110"/>
        </w:rPr>
        <w:t xml:space="preserve"> è</w:t>
      </w:r>
      <w:r>
        <w:rPr>
          <w:color w:val="221E1F"/>
          <w:spacing w:val="-20"/>
          <w:w w:val="110"/>
        </w:rPr>
        <w:t xml:space="preserve"> </w:t>
      </w:r>
      <w:r>
        <w:rPr>
          <w:color w:val="221E1F"/>
          <w:w w:val="110"/>
        </w:rPr>
        <w:t>una</w:t>
      </w:r>
      <w:r>
        <w:rPr>
          <w:color w:val="221E1F"/>
          <w:spacing w:val="-19"/>
          <w:w w:val="110"/>
        </w:rPr>
        <w:t xml:space="preserve"> </w:t>
      </w:r>
      <w:r>
        <w:rPr>
          <w:color w:val="221E1F"/>
          <w:w w:val="110"/>
        </w:rPr>
        <w:t>risorsa</w:t>
      </w:r>
      <w:r>
        <w:rPr>
          <w:color w:val="221E1F"/>
          <w:spacing w:val="-6"/>
          <w:w w:val="110"/>
        </w:rPr>
        <w:t xml:space="preserve"> </w:t>
      </w:r>
      <w:r>
        <w:rPr>
          <w:color w:val="221E1F"/>
          <w:w w:val="110"/>
        </w:rPr>
        <w:t>che</w:t>
      </w:r>
      <w:r>
        <w:rPr>
          <w:color w:val="221E1F"/>
          <w:spacing w:val="-7"/>
          <w:w w:val="110"/>
        </w:rPr>
        <w:t xml:space="preserve"> </w:t>
      </w:r>
      <w:r>
        <w:rPr>
          <w:color w:val="221E1F"/>
          <w:w w:val="110"/>
        </w:rPr>
        <w:t>deve</w:t>
      </w:r>
      <w:r>
        <w:rPr>
          <w:color w:val="221E1F"/>
          <w:spacing w:val="-10"/>
          <w:w w:val="110"/>
        </w:rPr>
        <w:t xml:space="preserve"> </w:t>
      </w:r>
      <w:r>
        <w:rPr>
          <w:color w:val="221E1F"/>
          <w:w w:val="110"/>
        </w:rPr>
        <w:t>essere</w:t>
      </w:r>
      <w:r>
        <w:rPr>
          <w:color w:val="221E1F"/>
          <w:spacing w:val="-7"/>
          <w:w w:val="110"/>
        </w:rPr>
        <w:t xml:space="preserve"> </w:t>
      </w:r>
      <w:r>
        <w:rPr>
          <w:color w:val="221E1F"/>
          <w:w w:val="110"/>
        </w:rPr>
        <w:t>tutelata</w:t>
      </w:r>
      <w:r>
        <w:rPr>
          <w:color w:val="221E1F"/>
          <w:spacing w:val="-7"/>
          <w:w w:val="110"/>
        </w:rPr>
        <w:t xml:space="preserve"> </w:t>
      </w:r>
      <w:r>
        <w:rPr>
          <w:color w:val="221E1F"/>
          <w:w w:val="110"/>
        </w:rPr>
        <w:t>e</w:t>
      </w:r>
      <w:r>
        <w:rPr>
          <w:color w:val="221E1F"/>
          <w:spacing w:val="-7"/>
          <w:w w:val="110"/>
        </w:rPr>
        <w:t xml:space="preserve"> </w:t>
      </w:r>
      <w:r>
        <w:rPr>
          <w:color w:val="221E1F"/>
          <w:w w:val="110"/>
        </w:rPr>
        <w:t>che</w:t>
      </w:r>
      <w:r>
        <w:rPr>
          <w:color w:val="221E1F"/>
          <w:spacing w:val="-7"/>
          <w:w w:val="110"/>
        </w:rPr>
        <w:t xml:space="preserve"> </w:t>
      </w:r>
      <w:r>
        <w:rPr>
          <w:color w:val="221E1F"/>
          <w:w w:val="110"/>
        </w:rPr>
        <w:t>implica doveri e r</w:t>
      </w:r>
      <w:r w:rsidR="00333A65">
        <w:rPr>
          <w:color w:val="221E1F"/>
          <w:w w:val="110"/>
        </w:rPr>
        <w:t>esponsabilità</w:t>
      </w:r>
      <w:r>
        <w:rPr>
          <w:color w:val="221E1F"/>
          <w:w w:val="110"/>
        </w:rPr>
        <w:t xml:space="preserve"> nei confronti della </w:t>
      </w:r>
      <w:r w:rsidR="00333A65">
        <w:rPr>
          <w:color w:val="221E1F"/>
          <w:w w:val="110"/>
        </w:rPr>
        <w:t>collettività</w:t>
      </w:r>
      <w:r>
        <w:rPr>
          <w:color w:val="221E1F"/>
          <w:w w:val="110"/>
        </w:rPr>
        <w:t xml:space="preserve"> e dell’ambiente ed</w:t>
      </w:r>
      <w:r w:rsidR="00333A65">
        <w:rPr>
          <w:color w:val="221E1F"/>
          <w:w w:val="110"/>
        </w:rPr>
        <w:t xml:space="preserve"> è</w:t>
      </w:r>
      <w:r>
        <w:rPr>
          <w:color w:val="221E1F"/>
          <w:w w:val="210"/>
        </w:rPr>
        <w:t xml:space="preserve"> </w:t>
      </w:r>
      <w:r>
        <w:rPr>
          <w:color w:val="221E1F"/>
          <w:spacing w:val="-2"/>
          <w:w w:val="110"/>
        </w:rPr>
        <w:t>decisiva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per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il</w:t>
      </w:r>
      <w:r>
        <w:rPr>
          <w:color w:val="221E1F"/>
          <w:spacing w:val="-10"/>
          <w:w w:val="110"/>
        </w:rPr>
        <w:t xml:space="preserve"> </w:t>
      </w:r>
      <w:r>
        <w:rPr>
          <w:color w:val="221E1F"/>
          <w:spacing w:val="-2"/>
          <w:w w:val="110"/>
        </w:rPr>
        <w:t>raggiungimento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dello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sviluppo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sostenibile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e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per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la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>sicurezza,</w:t>
      </w:r>
      <w:r>
        <w:rPr>
          <w:color w:val="221E1F"/>
          <w:spacing w:val="-11"/>
          <w:w w:val="110"/>
        </w:rPr>
        <w:t xml:space="preserve"> </w:t>
      </w:r>
      <w:r>
        <w:rPr>
          <w:color w:val="221E1F"/>
          <w:spacing w:val="-2"/>
          <w:w w:val="110"/>
        </w:rPr>
        <w:t xml:space="preserve">il </w:t>
      </w:r>
      <w:r>
        <w:rPr>
          <w:color w:val="221E1F"/>
        </w:rPr>
        <w:t>benessere delle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persone,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il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corretto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utilizzo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delle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risorse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e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 xml:space="preserve">la </w:t>
      </w:r>
      <w:r w:rsidR="00333A65">
        <w:rPr>
          <w:color w:val="221E1F"/>
        </w:rPr>
        <w:t>qualità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della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vita.</w:t>
      </w:r>
    </w:p>
    <w:p w:rsidR="00BF7C1C" w:rsidRDefault="00D83A70">
      <w:pPr>
        <w:pStyle w:val="Corpodeltesto"/>
        <w:spacing w:before="121" w:line="288" w:lineRule="auto"/>
        <w:ind w:right="108"/>
      </w:pPr>
      <w:r>
        <w:rPr>
          <w:color w:val="221E1F"/>
        </w:rPr>
        <w:t>Sono consapevoli che, per raggiunge</w:t>
      </w:r>
      <w:r>
        <w:rPr>
          <w:color w:val="221E1F"/>
        </w:rPr>
        <w:t>re nel modo migliore tali obiettivi, sono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 xml:space="preserve">tenuti costantemente a migliorare le proprie </w:t>
      </w:r>
      <w:r w:rsidR="00333A65">
        <w:rPr>
          <w:color w:val="221E1F"/>
        </w:rPr>
        <w:t>capacità</w:t>
      </w:r>
      <w:r>
        <w:rPr>
          <w:color w:val="221E1F"/>
        </w:rPr>
        <w:t xml:space="preserve"> e conoscenze ed a</w:t>
      </w:r>
      <w:r>
        <w:rPr>
          <w:color w:val="221E1F"/>
          <w:spacing w:val="80"/>
          <w:w w:val="150"/>
        </w:rPr>
        <w:t xml:space="preserve"> </w:t>
      </w:r>
      <w:r>
        <w:rPr>
          <w:color w:val="221E1F"/>
        </w:rPr>
        <w:t xml:space="preserve">garantire il corretto esercizio della professione secondo i principi di autonomia intellettuale, trasparenza, </w:t>
      </w:r>
      <w:r w:rsidR="00333A65">
        <w:rPr>
          <w:color w:val="221E1F"/>
        </w:rPr>
        <w:t>lealtà</w:t>
      </w:r>
      <w:r>
        <w:rPr>
          <w:color w:val="221E1F"/>
        </w:rPr>
        <w:t xml:space="preserve"> e </w:t>
      </w:r>
      <w:r w:rsidR="00333A65">
        <w:rPr>
          <w:color w:val="221E1F"/>
        </w:rPr>
        <w:t>qualità</w:t>
      </w:r>
      <w:r>
        <w:rPr>
          <w:color w:val="221E1F"/>
        </w:rPr>
        <w:t xml:space="preserve"> della prestazione, indipendentemente dalla loro posizione e dal ruolo ricoperto nell’</w:t>
      </w:r>
      <w:r w:rsidR="00333A65">
        <w:rPr>
          <w:color w:val="221E1F"/>
        </w:rPr>
        <w:t>attività</w:t>
      </w:r>
      <w:r>
        <w:rPr>
          <w:color w:val="221E1F"/>
        </w:rPr>
        <w:t xml:space="preserve"> lavorativa e nell’ambito </w:t>
      </w:r>
      <w:r>
        <w:rPr>
          <w:color w:val="221E1F"/>
          <w:spacing w:val="-2"/>
        </w:rPr>
        <w:t>professionale.</w:t>
      </w:r>
    </w:p>
    <w:p w:rsidR="00BF7C1C" w:rsidRDefault="00D83A70">
      <w:pPr>
        <w:pStyle w:val="Corpodeltesto"/>
        <w:spacing w:before="121" w:line="288" w:lineRule="auto"/>
        <w:ind w:right="106"/>
      </w:pPr>
      <w:r>
        <w:rPr>
          <w:color w:val="221E1F"/>
          <w:w w:val="105"/>
        </w:rPr>
        <w:t xml:space="preserve">Sono altresì consapevoli che </w:t>
      </w:r>
      <w:r w:rsidR="00333A65">
        <w:rPr>
          <w:color w:val="221E1F"/>
          <w:w w:val="105"/>
        </w:rPr>
        <w:t>il</w:t>
      </w:r>
      <w:r>
        <w:rPr>
          <w:color w:val="221E1F"/>
          <w:spacing w:val="-38"/>
          <w:w w:val="210"/>
        </w:rPr>
        <w:t xml:space="preserve"> </w:t>
      </w:r>
      <w:r>
        <w:rPr>
          <w:color w:val="221E1F"/>
          <w:w w:val="105"/>
        </w:rPr>
        <w:t>dovere deontologico primario dell’Ingegnere svolgere la professione in aderenza ai princi</w:t>
      </w:r>
      <w:r>
        <w:rPr>
          <w:color w:val="221E1F"/>
          <w:w w:val="105"/>
        </w:rPr>
        <w:t>pi costituzionali ed alla legge, sottrarsi ad ogni forma di condizionamento diretto od indiretto che possa alterare il corretto esercizio dell’at</w:t>
      </w:r>
      <w:r w:rsidR="00333A65">
        <w:rPr>
          <w:color w:val="221E1F"/>
          <w:w w:val="105"/>
        </w:rPr>
        <w:t>tività</w:t>
      </w:r>
      <w:r>
        <w:rPr>
          <w:color w:val="221E1F"/>
          <w:w w:val="105"/>
        </w:rPr>
        <w:t xml:space="preserve"> professionale e, in caso di ca</w:t>
      </w:r>
      <w:r w:rsidR="00333A65">
        <w:rPr>
          <w:color w:val="221E1F"/>
          <w:w w:val="105"/>
        </w:rPr>
        <w:t>lamità</w:t>
      </w:r>
      <w:r>
        <w:rPr>
          <w:color w:val="221E1F"/>
          <w:w w:val="105"/>
        </w:rPr>
        <w:t>, rendere disponibili le proprie competenze coordinandosi con le str</w:t>
      </w:r>
      <w:r>
        <w:rPr>
          <w:color w:val="221E1F"/>
          <w:w w:val="105"/>
        </w:rPr>
        <w:t>utture preposte</w:t>
      </w:r>
      <w:r>
        <w:rPr>
          <w:color w:val="221E1F"/>
          <w:spacing w:val="-6"/>
          <w:w w:val="105"/>
        </w:rPr>
        <w:t xml:space="preserve"> </w:t>
      </w:r>
      <w:r>
        <w:rPr>
          <w:color w:val="221E1F"/>
          <w:w w:val="105"/>
        </w:rPr>
        <w:t>alla</w:t>
      </w:r>
      <w:r>
        <w:rPr>
          <w:color w:val="221E1F"/>
          <w:spacing w:val="-6"/>
          <w:w w:val="105"/>
        </w:rPr>
        <w:t xml:space="preserve"> </w:t>
      </w:r>
      <w:r>
        <w:rPr>
          <w:color w:val="221E1F"/>
          <w:w w:val="105"/>
        </w:rPr>
        <w:t>gestione</w:t>
      </w:r>
      <w:r>
        <w:rPr>
          <w:color w:val="221E1F"/>
          <w:spacing w:val="-6"/>
          <w:w w:val="105"/>
        </w:rPr>
        <w:t xml:space="preserve"> </w:t>
      </w:r>
      <w:r>
        <w:rPr>
          <w:color w:val="221E1F"/>
          <w:w w:val="105"/>
        </w:rPr>
        <w:t>delle</w:t>
      </w:r>
      <w:r>
        <w:rPr>
          <w:color w:val="221E1F"/>
          <w:spacing w:val="-6"/>
          <w:w w:val="105"/>
        </w:rPr>
        <w:t xml:space="preserve"> </w:t>
      </w:r>
      <w:r>
        <w:rPr>
          <w:color w:val="221E1F"/>
          <w:w w:val="105"/>
        </w:rPr>
        <w:t>emergenze</w:t>
      </w:r>
      <w:r>
        <w:rPr>
          <w:color w:val="221E1F"/>
          <w:spacing w:val="-7"/>
          <w:w w:val="105"/>
        </w:rPr>
        <w:t xml:space="preserve"> </w:t>
      </w:r>
      <w:r>
        <w:rPr>
          <w:color w:val="221E1F"/>
          <w:w w:val="105"/>
        </w:rPr>
        <w:t>presenti</w:t>
      </w:r>
      <w:r>
        <w:rPr>
          <w:color w:val="221E1F"/>
          <w:spacing w:val="-7"/>
          <w:w w:val="105"/>
        </w:rPr>
        <w:t xml:space="preserve"> </w:t>
      </w:r>
      <w:r>
        <w:rPr>
          <w:color w:val="221E1F"/>
          <w:w w:val="105"/>
        </w:rPr>
        <w:t>nel</w:t>
      </w:r>
      <w:r>
        <w:rPr>
          <w:color w:val="221E1F"/>
          <w:spacing w:val="-7"/>
          <w:w w:val="105"/>
        </w:rPr>
        <w:t xml:space="preserve"> </w:t>
      </w:r>
      <w:r>
        <w:rPr>
          <w:color w:val="221E1F"/>
          <w:w w:val="105"/>
        </w:rPr>
        <w:t>territorio.</w:t>
      </w:r>
    </w:p>
    <w:p w:rsidR="00BF7C1C" w:rsidRDefault="00D83A70">
      <w:pPr>
        <w:pStyle w:val="Corpodeltesto"/>
        <w:spacing w:before="120" w:line="288" w:lineRule="auto"/>
        <w:ind w:right="106"/>
      </w:pPr>
      <w:r>
        <w:rPr>
          <w:color w:val="221E1F"/>
          <w:w w:val="105"/>
        </w:rPr>
        <w:t>Sulla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base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di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tali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principi,</w:t>
      </w:r>
      <w:r>
        <w:rPr>
          <w:color w:val="221E1F"/>
          <w:spacing w:val="-18"/>
          <w:w w:val="105"/>
        </w:rPr>
        <w:t xml:space="preserve"> </w:t>
      </w:r>
      <w:r>
        <w:rPr>
          <w:color w:val="221E1F"/>
          <w:w w:val="105"/>
        </w:rPr>
        <w:t>in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osservanza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alla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legge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fondamentale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ed</w:t>
      </w:r>
      <w:r>
        <w:rPr>
          <w:color w:val="221E1F"/>
          <w:spacing w:val="-18"/>
          <w:w w:val="105"/>
        </w:rPr>
        <w:t xml:space="preserve"> </w:t>
      </w:r>
      <w:r>
        <w:rPr>
          <w:color w:val="221E1F"/>
          <w:w w:val="105"/>
        </w:rPr>
        <w:t>in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particolar modo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ai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seguenti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articoli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della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Costituzione:</w:t>
      </w:r>
    </w:p>
    <w:p w:rsidR="00BF7C1C" w:rsidRDefault="00D83A70">
      <w:pPr>
        <w:pStyle w:val="Paragrafoelenco"/>
        <w:numPr>
          <w:ilvl w:val="0"/>
          <w:numId w:val="24"/>
        </w:numPr>
        <w:tabs>
          <w:tab w:val="left" w:pos="471"/>
        </w:tabs>
        <w:spacing w:before="0" w:line="278" w:lineRule="auto"/>
        <w:ind w:right="110"/>
        <w:rPr>
          <w:i/>
          <w:sz w:val="27"/>
        </w:rPr>
      </w:pPr>
      <w:r>
        <w:rPr>
          <w:color w:val="221E1F"/>
          <w:sz w:val="26"/>
        </w:rPr>
        <w:t xml:space="preserve">art. 4, comma 2: </w:t>
      </w:r>
      <w:r>
        <w:rPr>
          <w:i/>
          <w:color w:val="221E1F"/>
          <w:sz w:val="27"/>
        </w:rPr>
        <w:t xml:space="preserve">«Ogni cittadino ha il dovere di svolgere secondo le proprie </w:t>
      </w:r>
      <w:r w:rsidR="00333A65">
        <w:rPr>
          <w:i/>
          <w:color w:val="221E1F"/>
          <w:sz w:val="27"/>
        </w:rPr>
        <w:t>possibilità</w:t>
      </w:r>
      <w:r>
        <w:rPr>
          <w:i/>
          <w:color w:val="221E1F"/>
          <w:sz w:val="27"/>
        </w:rPr>
        <w:t xml:space="preserve"> e la propria scelta un’</w:t>
      </w:r>
      <w:r w:rsidR="00333A65">
        <w:rPr>
          <w:i/>
          <w:color w:val="221E1F"/>
          <w:sz w:val="27"/>
        </w:rPr>
        <w:t>attività</w:t>
      </w:r>
      <w:r>
        <w:rPr>
          <w:i/>
          <w:color w:val="221E1F"/>
          <w:sz w:val="27"/>
        </w:rPr>
        <w:t xml:space="preserve"> o una funzione che concorra al progresso materiale o spirituale della </w:t>
      </w:r>
      <w:r w:rsidR="00333A65">
        <w:rPr>
          <w:i/>
          <w:color w:val="221E1F"/>
          <w:sz w:val="27"/>
        </w:rPr>
        <w:t>società</w:t>
      </w:r>
      <w:r>
        <w:rPr>
          <w:i/>
          <w:color w:val="221E1F"/>
          <w:sz w:val="27"/>
        </w:rPr>
        <w:t>»;</w:t>
      </w:r>
    </w:p>
    <w:p w:rsidR="00BF7C1C" w:rsidRDefault="00D83A70">
      <w:pPr>
        <w:pStyle w:val="Paragrafoelenco"/>
        <w:numPr>
          <w:ilvl w:val="0"/>
          <w:numId w:val="24"/>
        </w:numPr>
        <w:tabs>
          <w:tab w:val="left" w:pos="471"/>
        </w:tabs>
        <w:spacing w:before="0" w:line="278" w:lineRule="auto"/>
        <w:ind w:right="108"/>
        <w:rPr>
          <w:i/>
          <w:sz w:val="27"/>
        </w:rPr>
      </w:pPr>
      <w:r>
        <w:rPr>
          <w:color w:val="221E1F"/>
          <w:sz w:val="26"/>
        </w:rPr>
        <w:t xml:space="preserve">art. 9: </w:t>
      </w:r>
      <w:r>
        <w:rPr>
          <w:i/>
          <w:color w:val="221E1F"/>
          <w:sz w:val="27"/>
        </w:rPr>
        <w:t>«La Repubblica promuove lo sviluppo della cultura e la ricerca s</w:t>
      </w:r>
      <w:r>
        <w:rPr>
          <w:i/>
          <w:color w:val="221E1F"/>
          <w:sz w:val="27"/>
        </w:rPr>
        <w:t xml:space="preserve">cientifica e tecnica. Tutela il paesaggio e il patrimonio storico e artistico della Nazione. Tutela l’ambiente, la </w:t>
      </w:r>
      <w:r w:rsidR="00333A65">
        <w:rPr>
          <w:i/>
          <w:color w:val="221E1F"/>
          <w:sz w:val="27"/>
        </w:rPr>
        <w:t xml:space="preserve">biodiversità </w:t>
      </w:r>
      <w:r>
        <w:rPr>
          <w:i/>
          <w:color w:val="221E1F"/>
          <w:sz w:val="27"/>
        </w:rPr>
        <w:t>e gli ecosistemi, anche nell’interesse delle future generazioni;</w:t>
      </w:r>
    </w:p>
    <w:p w:rsidR="00BF7C1C" w:rsidRDefault="00D83A70">
      <w:pPr>
        <w:pStyle w:val="Paragrafoelenco"/>
        <w:numPr>
          <w:ilvl w:val="0"/>
          <w:numId w:val="24"/>
        </w:numPr>
        <w:tabs>
          <w:tab w:val="left" w:pos="471"/>
        </w:tabs>
        <w:spacing w:before="0" w:line="278" w:lineRule="auto"/>
        <w:ind w:right="106"/>
        <w:rPr>
          <w:i/>
          <w:sz w:val="27"/>
        </w:rPr>
      </w:pPr>
      <w:r>
        <w:rPr>
          <w:color w:val="221E1F"/>
          <w:sz w:val="26"/>
        </w:rPr>
        <w:t>art.</w:t>
      </w:r>
      <w:r>
        <w:rPr>
          <w:color w:val="221E1F"/>
          <w:spacing w:val="-19"/>
          <w:sz w:val="26"/>
        </w:rPr>
        <w:t xml:space="preserve"> </w:t>
      </w:r>
      <w:r>
        <w:rPr>
          <w:color w:val="221E1F"/>
          <w:sz w:val="26"/>
        </w:rPr>
        <w:t>41,</w:t>
      </w:r>
      <w:r>
        <w:rPr>
          <w:color w:val="221E1F"/>
          <w:spacing w:val="-18"/>
          <w:sz w:val="26"/>
        </w:rPr>
        <w:t xml:space="preserve"> </w:t>
      </w:r>
      <w:r>
        <w:rPr>
          <w:color w:val="221E1F"/>
          <w:sz w:val="26"/>
        </w:rPr>
        <w:t>commi</w:t>
      </w:r>
      <w:r>
        <w:rPr>
          <w:color w:val="221E1F"/>
          <w:spacing w:val="-18"/>
          <w:sz w:val="26"/>
        </w:rPr>
        <w:t xml:space="preserve"> </w:t>
      </w:r>
      <w:r>
        <w:rPr>
          <w:color w:val="221E1F"/>
          <w:sz w:val="26"/>
        </w:rPr>
        <w:t>1-2:</w:t>
      </w:r>
      <w:r>
        <w:rPr>
          <w:color w:val="221E1F"/>
          <w:spacing w:val="-18"/>
          <w:sz w:val="26"/>
        </w:rPr>
        <w:t xml:space="preserve"> </w:t>
      </w:r>
      <w:r>
        <w:rPr>
          <w:i/>
          <w:color w:val="221E1F"/>
          <w:sz w:val="27"/>
        </w:rPr>
        <w:t>«L'iniziativa</w:t>
      </w:r>
      <w:r>
        <w:rPr>
          <w:i/>
          <w:color w:val="221E1F"/>
          <w:spacing w:val="-18"/>
          <w:sz w:val="27"/>
        </w:rPr>
        <w:t xml:space="preserve"> </w:t>
      </w:r>
      <w:r>
        <w:rPr>
          <w:i/>
          <w:color w:val="221E1F"/>
          <w:sz w:val="27"/>
        </w:rPr>
        <w:t>economica</w:t>
      </w:r>
      <w:r>
        <w:rPr>
          <w:i/>
          <w:color w:val="221E1F"/>
          <w:spacing w:val="-19"/>
          <w:sz w:val="27"/>
        </w:rPr>
        <w:t xml:space="preserve"> </w:t>
      </w:r>
      <w:r>
        <w:rPr>
          <w:i/>
          <w:color w:val="221E1F"/>
          <w:sz w:val="27"/>
        </w:rPr>
        <w:t>privata</w:t>
      </w:r>
      <w:r>
        <w:rPr>
          <w:i/>
          <w:color w:val="221E1F"/>
          <w:spacing w:val="-12"/>
          <w:sz w:val="27"/>
        </w:rPr>
        <w:t xml:space="preserve"> </w:t>
      </w:r>
      <w:r w:rsidR="00333A65">
        <w:rPr>
          <w:i/>
          <w:color w:val="221E1F"/>
          <w:spacing w:val="-12"/>
          <w:sz w:val="27"/>
        </w:rPr>
        <w:t>è</w:t>
      </w:r>
      <w:r>
        <w:rPr>
          <w:i/>
          <w:color w:val="221E1F"/>
          <w:spacing w:val="-39"/>
          <w:w w:val="205"/>
          <w:sz w:val="27"/>
        </w:rPr>
        <w:t xml:space="preserve"> </w:t>
      </w:r>
      <w:r>
        <w:rPr>
          <w:i/>
          <w:color w:val="221E1F"/>
          <w:sz w:val="27"/>
        </w:rPr>
        <w:t>libera.</w:t>
      </w:r>
      <w:r>
        <w:rPr>
          <w:i/>
          <w:color w:val="221E1F"/>
          <w:spacing w:val="-10"/>
          <w:sz w:val="27"/>
        </w:rPr>
        <w:t xml:space="preserve"> </w:t>
      </w:r>
      <w:r>
        <w:rPr>
          <w:i/>
          <w:color w:val="221E1F"/>
          <w:sz w:val="27"/>
        </w:rPr>
        <w:t>N</w:t>
      </w:r>
      <w:r>
        <w:rPr>
          <w:i/>
          <w:color w:val="221E1F"/>
          <w:sz w:val="27"/>
        </w:rPr>
        <w:t>on</w:t>
      </w:r>
      <w:r>
        <w:rPr>
          <w:i/>
          <w:color w:val="221E1F"/>
          <w:spacing w:val="-10"/>
          <w:sz w:val="27"/>
        </w:rPr>
        <w:t xml:space="preserve"> </w:t>
      </w:r>
      <w:r>
        <w:rPr>
          <w:i/>
          <w:color w:val="221E1F"/>
          <w:sz w:val="27"/>
        </w:rPr>
        <w:t>può</w:t>
      </w:r>
      <w:r>
        <w:rPr>
          <w:i/>
          <w:color w:val="221E1F"/>
          <w:spacing w:val="-11"/>
          <w:sz w:val="27"/>
        </w:rPr>
        <w:t xml:space="preserve"> </w:t>
      </w:r>
      <w:r>
        <w:rPr>
          <w:i/>
          <w:color w:val="221E1F"/>
          <w:sz w:val="27"/>
        </w:rPr>
        <w:t>svolgersi in contrasto con l’</w:t>
      </w:r>
      <w:r w:rsidR="00333A65">
        <w:rPr>
          <w:i/>
          <w:color w:val="221E1F"/>
          <w:sz w:val="27"/>
        </w:rPr>
        <w:t xml:space="preserve">utilità </w:t>
      </w:r>
      <w:r>
        <w:rPr>
          <w:i/>
          <w:color w:val="221E1F"/>
          <w:sz w:val="27"/>
        </w:rPr>
        <w:t>sociale o in modo da recare danno alla salute, all’ambiente,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alla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sicurezza,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alla</w:t>
      </w:r>
      <w:r w:rsidR="00333A65">
        <w:rPr>
          <w:i/>
          <w:color w:val="221E1F"/>
          <w:spacing w:val="-10"/>
          <w:sz w:val="27"/>
        </w:rPr>
        <w:t xml:space="preserve"> libertà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e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alla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dign</w:t>
      </w:r>
      <w:r w:rsidR="00333A65">
        <w:rPr>
          <w:i/>
          <w:color w:val="221E1F"/>
          <w:sz w:val="27"/>
        </w:rPr>
        <w:t>ità</w:t>
      </w:r>
      <w:r>
        <w:rPr>
          <w:i/>
          <w:color w:val="221E1F"/>
          <w:spacing w:val="-7"/>
          <w:sz w:val="27"/>
        </w:rPr>
        <w:t xml:space="preserve"> </w:t>
      </w:r>
      <w:r>
        <w:rPr>
          <w:i/>
          <w:color w:val="221E1F"/>
          <w:sz w:val="27"/>
        </w:rPr>
        <w:t>umana.»;</w:t>
      </w:r>
    </w:p>
    <w:p w:rsidR="00BF7C1C" w:rsidRDefault="00D83A70">
      <w:pPr>
        <w:pStyle w:val="Corpodeltesto"/>
        <w:spacing w:before="125" w:line="288" w:lineRule="auto"/>
        <w:ind w:right="107"/>
      </w:pPr>
      <w:r>
        <w:rPr>
          <w:color w:val="221E1F"/>
          <w:w w:val="105"/>
        </w:rPr>
        <w:t xml:space="preserve">stabiliscono liberamente di approvare il seguente Codice Deontologico, che </w:t>
      </w:r>
      <w:r w:rsidR="00333A65">
        <w:rPr>
          <w:color w:val="221E1F"/>
          <w:w w:val="105"/>
        </w:rPr>
        <w:t>dovrà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essere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rispettato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e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fatto</w:t>
      </w:r>
      <w:r>
        <w:rPr>
          <w:color w:val="221E1F"/>
          <w:spacing w:val="-13"/>
          <w:w w:val="105"/>
        </w:rPr>
        <w:t xml:space="preserve"> </w:t>
      </w:r>
      <w:r>
        <w:rPr>
          <w:color w:val="221E1F"/>
          <w:w w:val="105"/>
        </w:rPr>
        <w:t>rispettare</w:t>
      </w:r>
      <w:r>
        <w:rPr>
          <w:color w:val="221E1F"/>
          <w:spacing w:val="-13"/>
          <w:w w:val="105"/>
        </w:rPr>
        <w:t xml:space="preserve"> </w:t>
      </w:r>
      <w:r>
        <w:rPr>
          <w:color w:val="221E1F"/>
          <w:w w:val="105"/>
        </w:rPr>
        <w:t>da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tutti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gli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iscritti,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anche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operando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al</w:t>
      </w:r>
      <w:r>
        <w:rPr>
          <w:color w:val="221E1F"/>
          <w:spacing w:val="-11"/>
          <w:w w:val="105"/>
        </w:rPr>
        <w:t xml:space="preserve"> </w:t>
      </w:r>
      <w:r>
        <w:rPr>
          <w:color w:val="221E1F"/>
          <w:w w:val="105"/>
        </w:rPr>
        <w:t>di fuori degli ambiti nazionali al fine di garantire il rigoroso rispetto dei valori di legalit</w:t>
      </w:r>
      <w:r w:rsidR="00333A65">
        <w:rPr>
          <w:color w:val="221E1F"/>
          <w:w w:val="105"/>
        </w:rPr>
        <w:t>à</w:t>
      </w:r>
      <w:r>
        <w:rPr>
          <w:color w:val="221E1F"/>
          <w:w w:val="105"/>
        </w:rPr>
        <w:t xml:space="preserve"> e responsabilit</w:t>
      </w:r>
      <w:r w:rsidR="00333A65">
        <w:rPr>
          <w:color w:val="221E1F"/>
          <w:w w:val="105"/>
        </w:rPr>
        <w:t>à</w:t>
      </w:r>
      <w:r>
        <w:rPr>
          <w:color w:val="221E1F"/>
          <w:w w:val="105"/>
        </w:rPr>
        <w:t xml:space="preserve"> sociale, a tutela della digni</w:t>
      </w:r>
      <w:r w:rsidR="00333A65">
        <w:rPr>
          <w:color w:val="221E1F"/>
          <w:w w:val="105"/>
        </w:rPr>
        <w:t>tà</w:t>
      </w:r>
      <w:r>
        <w:rPr>
          <w:color w:val="221E1F"/>
          <w:w w:val="105"/>
        </w:rPr>
        <w:t xml:space="preserve"> e del decoro della </w:t>
      </w:r>
      <w:r>
        <w:rPr>
          <w:color w:val="221E1F"/>
          <w:spacing w:val="-2"/>
          <w:w w:val="105"/>
        </w:rPr>
        <w:t>Professione.</w:t>
      </w:r>
    </w:p>
    <w:p w:rsidR="00BF7C1C" w:rsidRDefault="00BF7C1C">
      <w:pPr>
        <w:pStyle w:val="Corpodeltesto"/>
        <w:spacing w:line="288" w:lineRule="auto"/>
        <w:sectPr w:rsidR="00BF7C1C">
          <w:headerReference w:type="default" r:id="rId7"/>
          <w:footerReference w:type="default" r:id="rId8"/>
          <w:pgSz w:w="11910" w:h="16840"/>
          <w:pgMar w:top="1780" w:right="1133" w:bottom="1040" w:left="1133" w:header="840" w:footer="851" w:gutter="0"/>
          <w:cols w:space="720"/>
        </w:sectPr>
      </w:pPr>
    </w:p>
    <w:p w:rsidR="00BF7C1C" w:rsidRDefault="00D83A70">
      <w:pPr>
        <w:pStyle w:val="Titolo1"/>
        <w:spacing w:before="513" w:line="249" w:lineRule="auto"/>
        <w:ind w:right="756"/>
      </w:pPr>
      <w:r>
        <w:rPr>
          <w:color w:val="221E1F"/>
          <w:w w:val="85"/>
        </w:rPr>
        <w:t xml:space="preserve">CODICE DEONTOLOGICO DEGLI </w:t>
      </w:r>
      <w:r>
        <w:rPr>
          <w:color w:val="CE061D"/>
          <w:w w:val="90"/>
        </w:rPr>
        <w:t>INGEGNERI ITALIANI</w:t>
      </w:r>
    </w:p>
    <w:p w:rsidR="00BF7C1C" w:rsidRDefault="00D83A70" w:rsidP="00C70B08">
      <w:pPr>
        <w:spacing w:before="347" w:line="376" w:lineRule="auto"/>
        <w:ind w:left="113"/>
      </w:pPr>
      <w:r>
        <w:rPr>
          <w:spacing w:val="-6"/>
        </w:rPr>
        <w:t>Approvato</w:t>
      </w:r>
      <w:r>
        <w:rPr>
          <w:spacing w:val="-8"/>
        </w:rPr>
        <w:t xml:space="preserve"> </w:t>
      </w:r>
      <w:r w:rsidR="00C70B08">
        <w:rPr>
          <w:spacing w:val="-6"/>
        </w:rPr>
        <w:t>ed aggiornato dal CNI</w:t>
      </w:r>
      <w:r>
        <w:rPr>
          <w:spacing w:val="-1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data</w:t>
      </w:r>
      <w:r>
        <w:rPr>
          <w:spacing w:val="-15"/>
        </w:rPr>
        <w:t xml:space="preserve"> </w:t>
      </w:r>
      <w:r>
        <w:rPr>
          <w:spacing w:val="-2"/>
        </w:rPr>
        <w:t>14</w:t>
      </w:r>
      <w:r>
        <w:rPr>
          <w:spacing w:val="-15"/>
        </w:rPr>
        <w:t xml:space="preserve"> </w:t>
      </w:r>
      <w:r>
        <w:rPr>
          <w:spacing w:val="-2"/>
        </w:rPr>
        <w:t>giugno</w:t>
      </w:r>
      <w:r>
        <w:rPr>
          <w:spacing w:val="-13"/>
        </w:rPr>
        <w:t xml:space="preserve"> </w:t>
      </w:r>
      <w:r>
        <w:rPr>
          <w:spacing w:val="-2"/>
        </w:rPr>
        <w:t>2023.</w:t>
      </w:r>
    </w:p>
    <w:p w:rsidR="00BF7C1C" w:rsidRDefault="00BF7C1C">
      <w:pPr>
        <w:pStyle w:val="Corpodeltesto"/>
        <w:spacing w:before="217"/>
        <w:ind w:left="0"/>
        <w:jc w:val="left"/>
        <w:rPr>
          <w:sz w:val="22"/>
        </w:rPr>
      </w:pPr>
    </w:p>
    <w:p w:rsidR="00BF7C1C" w:rsidRDefault="00D83A70">
      <w:pPr>
        <w:pStyle w:val="Titolo2"/>
        <w:spacing w:before="1"/>
      </w:pPr>
      <w:r>
        <w:rPr>
          <w:color w:val="221E1F"/>
          <w:w w:val="90"/>
        </w:rPr>
        <w:t>CAPO</w:t>
      </w:r>
      <w:r>
        <w:rPr>
          <w:color w:val="221E1F"/>
          <w:spacing w:val="-5"/>
          <w:w w:val="90"/>
        </w:rPr>
        <w:t xml:space="preserve"> </w:t>
      </w:r>
      <w:r>
        <w:rPr>
          <w:color w:val="221E1F"/>
          <w:spacing w:val="-10"/>
          <w:w w:val="95"/>
        </w:rPr>
        <w:t>I</w:t>
      </w:r>
    </w:p>
    <w:p w:rsidR="00BF7C1C" w:rsidRDefault="00D83A70">
      <w:pPr>
        <w:spacing w:before="18"/>
        <w:ind w:left="113"/>
        <w:rPr>
          <w:sz w:val="36"/>
        </w:rPr>
      </w:pPr>
      <w:r>
        <w:rPr>
          <w:color w:val="221E1F"/>
          <w:w w:val="90"/>
          <w:sz w:val="36"/>
        </w:rPr>
        <w:t>PARTE</w:t>
      </w:r>
      <w:r>
        <w:rPr>
          <w:color w:val="221E1F"/>
          <w:spacing w:val="-3"/>
          <w:sz w:val="36"/>
        </w:rPr>
        <w:t xml:space="preserve"> </w:t>
      </w:r>
      <w:r>
        <w:rPr>
          <w:color w:val="221E1F"/>
          <w:spacing w:val="-2"/>
          <w:sz w:val="36"/>
        </w:rPr>
        <w:t>GENERALE</w:t>
      </w:r>
    </w:p>
    <w:p w:rsidR="00BF7C1C" w:rsidRDefault="00BF7C1C">
      <w:pPr>
        <w:pStyle w:val="Corpodeltesto"/>
        <w:spacing w:before="366"/>
        <w:ind w:left="0"/>
        <w:jc w:val="left"/>
        <w:rPr>
          <w:sz w:val="36"/>
        </w:rPr>
      </w:pPr>
    </w:p>
    <w:p w:rsidR="00BF7C1C" w:rsidRDefault="00D83A70">
      <w:pPr>
        <w:pStyle w:val="Titolo3"/>
        <w:spacing w:before="1"/>
      </w:pPr>
      <w:r>
        <w:rPr>
          <w:color w:val="221E1F"/>
          <w:spacing w:val="-4"/>
        </w:rPr>
        <w:t>Art.</w:t>
      </w:r>
      <w:r>
        <w:rPr>
          <w:color w:val="221E1F"/>
          <w:spacing w:val="-20"/>
        </w:rPr>
        <w:t xml:space="preserve"> </w:t>
      </w:r>
      <w:r>
        <w:rPr>
          <w:color w:val="221E1F"/>
          <w:spacing w:val="-4"/>
        </w:rPr>
        <w:t>1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-</w:t>
      </w:r>
      <w:r>
        <w:rPr>
          <w:color w:val="221E1F"/>
          <w:spacing w:val="-20"/>
        </w:rPr>
        <w:t xml:space="preserve"> </w:t>
      </w:r>
      <w:r>
        <w:rPr>
          <w:color w:val="221E1F"/>
          <w:spacing w:val="-4"/>
        </w:rPr>
        <w:t>Principi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generali</w:t>
      </w:r>
    </w:p>
    <w:p w:rsidR="00BF7C1C" w:rsidRDefault="00D83A70">
      <w:pPr>
        <w:pStyle w:val="Paragrafoelenco"/>
        <w:numPr>
          <w:ilvl w:val="1"/>
          <w:numId w:val="23"/>
        </w:numPr>
        <w:tabs>
          <w:tab w:val="left" w:pos="963"/>
        </w:tabs>
        <w:spacing w:before="185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professione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Ingegnere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deve essere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esercitata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nel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rispetto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delle leggi e regolamenti emanati dallo Stato e/o dai suoi organi, dei principi costituzionali e dell’ordinamento comunitario.</w:t>
      </w:r>
    </w:p>
    <w:p w:rsidR="00BF7C1C" w:rsidRDefault="00D83A70">
      <w:pPr>
        <w:pStyle w:val="Paragrafoelenco"/>
        <w:numPr>
          <w:ilvl w:val="1"/>
          <w:numId w:val="23"/>
        </w:numPr>
        <w:tabs>
          <w:tab w:val="left" w:pos="963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Le prestazioni professionali</w:t>
      </w:r>
      <w:r>
        <w:rPr>
          <w:color w:val="221E1F"/>
          <w:sz w:val="26"/>
        </w:rPr>
        <w:t xml:space="preserve"> dell’Ingegnere devono essere svolte tenendo conto della tutela della vita e della salute dell’uomo.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2"/>
        </w:rPr>
        <w:t>Art.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2"/>
        </w:rPr>
        <w:t>2</w:t>
      </w:r>
      <w:r>
        <w:rPr>
          <w:color w:val="221E1F"/>
          <w:spacing w:val="-19"/>
        </w:rPr>
        <w:t xml:space="preserve"> </w:t>
      </w:r>
      <w:r w:rsidR="00C70B08">
        <w:rPr>
          <w:color w:val="221E1F"/>
          <w:spacing w:val="-2"/>
        </w:rPr>
        <w:t>–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2"/>
        </w:rPr>
        <w:t>Finali</w:t>
      </w:r>
      <w:r w:rsidR="00C70B08">
        <w:rPr>
          <w:color w:val="221E1F"/>
          <w:spacing w:val="-2"/>
        </w:rPr>
        <w:t xml:space="preserve">tà </w:t>
      </w:r>
      <w:r>
        <w:rPr>
          <w:color w:val="221E1F"/>
          <w:spacing w:val="-2"/>
        </w:rPr>
        <w:t>e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2"/>
        </w:rPr>
        <w:t>ambito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2"/>
        </w:rPr>
        <w:t>di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2"/>
        </w:rPr>
        <w:t>applicazione</w:t>
      </w:r>
    </w:p>
    <w:p w:rsidR="00BF7C1C" w:rsidRDefault="00D83A70">
      <w:pPr>
        <w:pStyle w:val="Paragrafoelenco"/>
        <w:numPr>
          <w:ilvl w:val="1"/>
          <w:numId w:val="22"/>
        </w:numPr>
        <w:tabs>
          <w:tab w:val="left" w:pos="962"/>
        </w:tabs>
        <w:spacing w:before="186"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>Le presenti norme si applicano agli iscritti ad ogni settore e in ogni sezione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dell’albo,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qualunque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forma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gli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stessi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svolgano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l'</w:t>
      </w:r>
      <w:r w:rsidR="00C70B08">
        <w:rPr>
          <w:color w:val="221E1F"/>
          <w:w w:val="105"/>
          <w:sz w:val="26"/>
        </w:rPr>
        <w:t>attività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Ingegnere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 sono finalizzate alla tutela dei valori e interessi generali connessi all’esercizio professionale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decoro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2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professione.</w:t>
      </w:r>
    </w:p>
    <w:p w:rsidR="00BF7C1C" w:rsidRDefault="00D83A70">
      <w:pPr>
        <w:pStyle w:val="Paragrafoelenco"/>
        <w:numPr>
          <w:ilvl w:val="1"/>
          <w:numId w:val="22"/>
        </w:numPr>
        <w:tabs>
          <w:tab w:val="left" w:pos="962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Le previsioni del presente Codice deontologico devono intendersi riferite</w:t>
      </w:r>
      <w:r>
        <w:rPr>
          <w:color w:val="221E1F"/>
          <w:spacing w:val="80"/>
          <w:w w:val="150"/>
          <w:sz w:val="26"/>
        </w:rPr>
        <w:t xml:space="preserve"> </w:t>
      </w:r>
      <w:r>
        <w:rPr>
          <w:color w:val="221E1F"/>
          <w:sz w:val="26"/>
        </w:rPr>
        <w:t xml:space="preserve">a tutti i titoli professionali stabiliti dall’art.45 del Decreto del Presidente della Repubblica 5 giugno 2001 n.328, e sinteticamente indicati con il termine </w:t>
      </w:r>
      <w:r>
        <w:rPr>
          <w:color w:val="221E1F"/>
          <w:spacing w:val="-2"/>
          <w:sz w:val="26"/>
        </w:rPr>
        <w:t>“Ingegnere”.</w:t>
      </w:r>
    </w:p>
    <w:p w:rsidR="00BF7C1C" w:rsidRDefault="00D83A70">
      <w:pPr>
        <w:pStyle w:val="Paragrafoelenco"/>
        <w:numPr>
          <w:ilvl w:val="1"/>
          <w:numId w:val="22"/>
        </w:numPr>
        <w:tabs>
          <w:tab w:val="left" w:pos="962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>Chiunque eserciti la professione di Ingegnere in Italia</w:t>
      </w:r>
      <w:r w:rsidR="00C70B08">
        <w:rPr>
          <w:color w:val="221E1F"/>
          <w:w w:val="105"/>
          <w:sz w:val="26"/>
        </w:rPr>
        <w:t xml:space="preserve"> è</w:t>
      </w:r>
      <w:r>
        <w:rPr>
          <w:color w:val="221E1F"/>
          <w:w w:val="105"/>
          <w:sz w:val="26"/>
        </w:rPr>
        <w:t xml:space="preserve"> impegnato a rispettare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</w:t>
      </w:r>
      <w:r>
        <w:rPr>
          <w:color w:val="221E1F"/>
          <w:w w:val="105"/>
          <w:sz w:val="26"/>
        </w:rPr>
        <w:t>ar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rispettare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presente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Codice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Deontologico,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anche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cittadino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 xml:space="preserve">di altro Stato ed anche nel caso di prestazioni transfrontaliere occasionali </w:t>
      </w:r>
      <w:r>
        <w:rPr>
          <w:color w:val="221E1F"/>
          <w:spacing w:val="-2"/>
          <w:w w:val="105"/>
          <w:sz w:val="26"/>
        </w:rPr>
        <w:t>temporanee.</w:t>
      </w:r>
    </w:p>
    <w:p w:rsidR="00BF7C1C" w:rsidRDefault="00D83A70">
      <w:pPr>
        <w:pStyle w:val="Paragrafoelenco"/>
        <w:numPr>
          <w:ilvl w:val="1"/>
          <w:numId w:val="22"/>
        </w:numPr>
        <w:tabs>
          <w:tab w:val="left" w:pos="962"/>
        </w:tabs>
        <w:spacing w:before="0" w:line="288" w:lineRule="auto"/>
        <w:ind w:right="109" w:firstLine="0"/>
        <w:jc w:val="both"/>
        <w:rPr>
          <w:sz w:val="26"/>
        </w:rPr>
      </w:pPr>
      <w:r>
        <w:rPr>
          <w:color w:val="221E1F"/>
          <w:w w:val="105"/>
          <w:sz w:val="26"/>
        </w:rPr>
        <w:t>Il rispetto delle presenti norme</w:t>
      </w:r>
      <w:r w:rsidR="00C70B08">
        <w:rPr>
          <w:color w:val="221E1F"/>
          <w:w w:val="105"/>
          <w:sz w:val="26"/>
        </w:rPr>
        <w:t xml:space="preserve"> è </w:t>
      </w:r>
      <w:r>
        <w:rPr>
          <w:color w:val="221E1F"/>
          <w:w w:val="105"/>
          <w:sz w:val="26"/>
        </w:rPr>
        <w:t>dovuto anche per prestazioni rese all’estero, unitamente al rispet</w:t>
      </w:r>
      <w:r>
        <w:rPr>
          <w:color w:val="221E1F"/>
          <w:w w:val="105"/>
          <w:sz w:val="26"/>
        </w:rPr>
        <w:t>to delle norme etico-deontologiche vigenti nel paese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cui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viene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svolta</w:t>
      </w:r>
      <w:r>
        <w:rPr>
          <w:color w:val="221E1F"/>
          <w:spacing w:val="-5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prestazione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25"/>
        <w:ind w:left="0"/>
        <w:jc w:val="left"/>
      </w:pPr>
    </w:p>
    <w:p w:rsidR="00BF7C1C" w:rsidRDefault="00D83A70">
      <w:pPr>
        <w:pStyle w:val="Titolo2"/>
      </w:pPr>
      <w:r>
        <w:rPr>
          <w:color w:val="221E1F"/>
          <w:w w:val="90"/>
        </w:rPr>
        <w:t>CAPO</w:t>
      </w:r>
      <w:r>
        <w:rPr>
          <w:color w:val="221E1F"/>
          <w:spacing w:val="-5"/>
          <w:w w:val="90"/>
        </w:rPr>
        <w:t xml:space="preserve"> </w:t>
      </w:r>
      <w:r>
        <w:rPr>
          <w:color w:val="221E1F"/>
          <w:spacing w:val="-7"/>
          <w:w w:val="95"/>
        </w:rPr>
        <w:t>II</w:t>
      </w:r>
    </w:p>
    <w:p w:rsidR="00BF7C1C" w:rsidRDefault="00D83A70">
      <w:pPr>
        <w:spacing w:before="18"/>
        <w:ind w:left="113"/>
        <w:rPr>
          <w:sz w:val="36"/>
        </w:rPr>
      </w:pPr>
      <w:r>
        <w:rPr>
          <w:color w:val="221E1F"/>
          <w:w w:val="90"/>
          <w:sz w:val="36"/>
        </w:rPr>
        <w:t>DOVERI</w:t>
      </w:r>
      <w:r>
        <w:rPr>
          <w:color w:val="221E1F"/>
          <w:spacing w:val="-12"/>
          <w:w w:val="90"/>
          <w:sz w:val="36"/>
        </w:rPr>
        <w:t xml:space="preserve"> </w:t>
      </w:r>
      <w:r>
        <w:rPr>
          <w:color w:val="221E1F"/>
          <w:spacing w:val="-2"/>
          <w:sz w:val="36"/>
        </w:rPr>
        <w:t>GENERALI</w:t>
      </w:r>
    </w:p>
    <w:p w:rsidR="00BF7C1C" w:rsidRDefault="00BF7C1C">
      <w:pPr>
        <w:pStyle w:val="Corpodeltesto"/>
        <w:spacing w:before="301"/>
        <w:ind w:left="0"/>
        <w:jc w:val="left"/>
        <w:rPr>
          <w:sz w:val="36"/>
        </w:rPr>
      </w:pPr>
    </w:p>
    <w:p w:rsidR="00BF7C1C" w:rsidRDefault="00D83A70">
      <w:pPr>
        <w:pStyle w:val="Titolo3"/>
      </w:pPr>
      <w:r>
        <w:rPr>
          <w:color w:val="221E1F"/>
        </w:rPr>
        <w:t>Art.</w:t>
      </w:r>
      <w:r>
        <w:rPr>
          <w:color w:val="221E1F"/>
          <w:spacing w:val="-21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-20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21"/>
        </w:rPr>
        <w:t xml:space="preserve"> </w:t>
      </w:r>
      <w:r>
        <w:rPr>
          <w:color w:val="221E1F"/>
        </w:rPr>
        <w:t>Doveri</w:t>
      </w:r>
      <w:r>
        <w:rPr>
          <w:color w:val="221E1F"/>
          <w:spacing w:val="-20"/>
        </w:rPr>
        <w:t xml:space="preserve"> </w:t>
      </w:r>
      <w:r>
        <w:rPr>
          <w:color w:val="221E1F"/>
          <w:spacing w:val="-2"/>
        </w:rPr>
        <w:t>dell’Ingegnere</w:t>
      </w:r>
    </w:p>
    <w:p w:rsidR="00BF7C1C" w:rsidRDefault="00D83A70">
      <w:pPr>
        <w:pStyle w:val="Paragrafoelenco"/>
        <w:numPr>
          <w:ilvl w:val="1"/>
          <w:numId w:val="21"/>
        </w:numPr>
        <w:tabs>
          <w:tab w:val="left" w:pos="962"/>
        </w:tabs>
        <w:spacing w:before="187" w:line="288" w:lineRule="auto"/>
        <w:ind w:right="111" w:firstLine="0"/>
        <w:jc w:val="both"/>
        <w:rPr>
          <w:sz w:val="26"/>
        </w:rPr>
      </w:pPr>
      <w:r>
        <w:rPr>
          <w:color w:val="221E1F"/>
          <w:sz w:val="26"/>
        </w:rPr>
        <w:t xml:space="preserve">L’Ingegnere sostiene e difende il decoro e la reputazione della propria </w:t>
      </w:r>
      <w:r>
        <w:rPr>
          <w:color w:val="221E1F"/>
          <w:spacing w:val="-2"/>
          <w:sz w:val="26"/>
        </w:rPr>
        <w:t>professione.</w:t>
      </w:r>
    </w:p>
    <w:p w:rsidR="00BF7C1C" w:rsidRDefault="00D83A70">
      <w:pPr>
        <w:pStyle w:val="Paragrafoelenco"/>
        <w:numPr>
          <w:ilvl w:val="1"/>
          <w:numId w:val="21"/>
        </w:numPr>
        <w:tabs>
          <w:tab w:val="left" w:pos="962"/>
        </w:tabs>
        <w:spacing w:line="288" w:lineRule="auto"/>
        <w:ind w:right="110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L’Ingegnere accetta le </w:t>
      </w:r>
      <w:r w:rsidR="00C70B08">
        <w:rPr>
          <w:color w:val="221E1F"/>
          <w:w w:val="105"/>
          <w:sz w:val="26"/>
        </w:rPr>
        <w:t xml:space="preserve">responsabilità </w:t>
      </w:r>
      <w:r>
        <w:rPr>
          <w:color w:val="221E1F"/>
          <w:w w:val="105"/>
          <w:sz w:val="26"/>
        </w:rPr>
        <w:t>connesse ai propri compiti e</w:t>
      </w:r>
      <w:r w:rsidR="00C70B08">
        <w:rPr>
          <w:color w:val="221E1F"/>
          <w:w w:val="105"/>
          <w:sz w:val="26"/>
        </w:rPr>
        <w:t xml:space="preserve"> dà </w:t>
      </w:r>
      <w:r>
        <w:rPr>
          <w:color w:val="221E1F"/>
          <w:w w:val="105"/>
          <w:sz w:val="26"/>
        </w:rPr>
        <w:t>garanzia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3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poter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rispondere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degli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atti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svolti.</w:t>
      </w:r>
    </w:p>
    <w:p w:rsidR="00BF7C1C" w:rsidRDefault="00D83A70">
      <w:pPr>
        <w:pStyle w:val="Paragrafoelenco"/>
        <w:numPr>
          <w:ilvl w:val="1"/>
          <w:numId w:val="21"/>
        </w:numPr>
        <w:tabs>
          <w:tab w:val="left" w:pos="962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L’Ingegnere deve adempiere agli impegni assunti con diligenza, perizia e prudenza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informare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propria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attivit</w:t>
      </w:r>
      <w:r w:rsidR="00C70B08">
        <w:rPr>
          <w:color w:val="221E1F"/>
          <w:sz w:val="26"/>
        </w:rPr>
        <w:t>à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professionale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principi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 integrit</w:t>
      </w:r>
      <w:r w:rsidR="00C70B08">
        <w:rPr>
          <w:color w:val="221E1F"/>
          <w:sz w:val="26"/>
        </w:rPr>
        <w:t>à</w:t>
      </w:r>
      <w:r>
        <w:rPr>
          <w:color w:val="221E1F"/>
          <w:sz w:val="26"/>
        </w:rPr>
        <w:t>, lealt</w:t>
      </w:r>
      <w:r w:rsidR="00C70B08">
        <w:rPr>
          <w:color w:val="221E1F"/>
          <w:sz w:val="26"/>
        </w:rPr>
        <w:t>à,</w:t>
      </w:r>
      <w:r>
        <w:rPr>
          <w:color w:val="221E1F"/>
          <w:sz w:val="26"/>
        </w:rPr>
        <w:t>, chiarezza,</w:t>
      </w:r>
      <w:r>
        <w:rPr>
          <w:color w:val="221E1F"/>
          <w:spacing w:val="-16"/>
          <w:sz w:val="26"/>
        </w:rPr>
        <w:t xml:space="preserve"> </w:t>
      </w:r>
      <w:r>
        <w:rPr>
          <w:color w:val="221E1F"/>
          <w:sz w:val="26"/>
        </w:rPr>
        <w:t xml:space="preserve">correttezza e </w:t>
      </w:r>
      <w:r w:rsidR="00C70B08">
        <w:rPr>
          <w:color w:val="221E1F"/>
          <w:sz w:val="26"/>
        </w:rPr>
        <w:t xml:space="preserve">     </w:t>
      </w:r>
      <w:r>
        <w:rPr>
          <w:color w:val="221E1F"/>
          <w:sz w:val="26"/>
        </w:rPr>
        <w:t xml:space="preserve"> </w:t>
      </w:r>
      <w:r w:rsidR="00C70B08">
        <w:rPr>
          <w:color w:val="221E1F"/>
          <w:sz w:val="26"/>
        </w:rPr>
        <w:t xml:space="preserve">       qualità </w:t>
      </w:r>
      <w:r>
        <w:rPr>
          <w:color w:val="221E1F"/>
          <w:sz w:val="26"/>
        </w:rPr>
        <w:t>della prestazione.</w:t>
      </w:r>
    </w:p>
    <w:p w:rsidR="00BF7C1C" w:rsidRDefault="00D83A70">
      <w:pPr>
        <w:pStyle w:val="Paragrafoelenco"/>
        <w:numPr>
          <w:ilvl w:val="1"/>
          <w:numId w:val="21"/>
        </w:numPr>
        <w:tabs>
          <w:tab w:val="left" w:pos="113"/>
          <w:tab w:val="left" w:pos="959"/>
        </w:tabs>
        <w:spacing w:line="288" w:lineRule="auto"/>
        <w:ind w:right="109" w:hanging="1"/>
        <w:jc w:val="both"/>
        <w:rPr>
          <w:sz w:val="26"/>
        </w:rPr>
      </w:pPr>
      <w:r>
        <w:rPr>
          <w:color w:val="221E1F"/>
          <w:sz w:val="26"/>
        </w:rPr>
        <w:t>L’Ingegnere ha il dovere di conservare la propria autonomia tecnica e intellettuale, rispetto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qualsiasi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forma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pressione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condizionamento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esterno di qualunque natura.</w:t>
      </w:r>
    </w:p>
    <w:p w:rsidR="00BF7C1C" w:rsidRDefault="00D83A70">
      <w:pPr>
        <w:pStyle w:val="Paragrafoelenco"/>
        <w:numPr>
          <w:ilvl w:val="1"/>
          <w:numId w:val="21"/>
        </w:numPr>
        <w:tabs>
          <w:tab w:val="left" w:pos="962"/>
        </w:tabs>
        <w:spacing w:line="288" w:lineRule="auto"/>
        <w:ind w:right="110" w:firstLine="0"/>
        <w:jc w:val="both"/>
        <w:rPr>
          <w:sz w:val="26"/>
        </w:rPr>
      </w:pPr>
      <w:r>
        <w:rPr>
          <w:color w:val="221E1F"/>
          <w:sz w:val="26"/>
        </w:rPr>
        <w:t>Costituisce infrazione disciplinare l'evasione fiscale e/o previdenziale definitivamente accertata.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w w:val="105"/>
        </w:rPr>
        <w:t>Art.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4</w:t>
      </w:r>
      <w:r>
        <w:rPr>
          <w:color w:val="221E1F"/>
          <w:spacing w:val="-19"/>
          <w:w w:val="105"/>
        </w:rPr>
        <w:t xml:space="preserve"> </w:t>
      </w:r>
      <w:r>
        <w:rPr>
          <w:color w:val="221E1F"/>
          <w:w w:val="105"/>
        </w:rPr>
        <w:t>-</w:t>
      </w:r>
      <w:r>
        <w:rPr>
          <w:color w:val="221E1F"/>
          <w:spacing w:val="60"/>
          <w:w w:val="105"/>
        </w:rPr>
        <w:t xml:space="preserve"> </w:t>
      </w:r>
      <w:r>
        <w:rPr>
          <w:color w:val="221E1F"/>
          <w:spacing w:val="-2"/>
          <w:w w:val="105"/>
        </w:rPr>
        <w:t>Correttezza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960"/>
        </w:tabs>
        <w:spacing w:before="186"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L'Ingegnere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rifiuta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accettare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incarichi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svolgere</w:t>
      </w:r>
      <w:r>
        <w:rPr>
          <w:color w:val="221E1F"/>
          <w:spacing w:val="40"/>
          <w:sz w:val="26"/>
        </w:rPr>
        <w:t xml:space="preserve"> </w:t>
      </w:r>
      <w:r w:rsidR="00C70B08">
        <w:rPr>
          <w:color w:val="221E1F"/>
          <w:sz w:val="26"/>
        </w:rPr>
        <w:t>attività</w:t>
      </w:r>
      <w:r>
        <w:rPr>
          <w:color w:val="221E1F"/>
          <w:sz w:val="26"/>
        </w:rPr>
        <w:t xml:space="preserve"> professionali nei casi in cui ritenga di non avere adeguata preparazione e competenza e/o quelli per i quali ritenga di non avere adeguati mezzi ed organizzazione per l’adempimento degli impegni assunti.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113"/>
          <w:tab w:val="left" w:pos="960"/>
        </w:tabs>
        <w:spacing w:line="288" w:lineRule="auto"/>
        <w:ind w:right="109" w:hanging="1"/>
        <w:jc w:val="both"/>
        <w:rPr>
          <w:sz w:val="26"/>
        </w:rPr>
      </w:pPr>
      <w:r>
        <w:rPr>
          <w:color w:val="221E1F"/>
          <w:spacing w:val="-2"/>
          <w:w w:val="105"/>
          <w:sz w:val="26"/>
        </w:rPr>
        <w:t>L’Ingegnere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sottoscrive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solo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le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prestazioni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profess</w:t>
      </w:r>
      <w:r>
        <w:rPr>
          <w:color w:val="221E1F"/>
          <w:spacing w:val="-2"/>
          <w:w w:val="105"/>
          <w:sz w:val="26"/>
        </w:rPr>
        <w:t>ionali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che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abbia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 xml:space="preserve">svolto </w:t>
      </w:r>
      <w:r>
        <w:rPr>
          <w:color w:val="221E1F"/>
          <w:w w:val="105"/>
          <w:sz w:val="26"/>
        </w:rPr>
        <w:t>e/o diretto; non sottoscrive le prestazioni professionali in forma paritaria unitamente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persone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norme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vigenti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non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possono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svolgere.</w:t>
      </w:r>
    </w:p>
    <w:p w:rsidR="00BF7C1C" w:rsidRDefault="00E63257" w:rsidP="00E63257">
      <w:pPr>
        <w:pStyle w:val="Paragrafoelenco"/>
        <w:numPr>
          <w:ilvl w:val="1"/>
          <w:numId w:val="20"/>
        </w:numPr>
        <w:tabs>
          <w:tab w:val="left" w:pos="963"/>
        </w:tabs>
        <w:spacing w:before="201" w:line="288" w:lineRule="auto"/>
        <w:ind w:left="0" w:right="108" w:hanging="850"/>
      </w:pPr>
      <w:r>
        <w:rPr>
          <w:color w:val="221E1F"/>
          <w:sz w:val="26"/>
        </w:rPr>
        <w:t xml:space="preserve">4.3      </w:t>
      </w:r>
      <w:r w:rsidRPr="00E63257">
        <w:rPr>
          <w:color w:val="221E1F"/>
          <w:sz w:val="26"/>
        </w:rPr>
        <w:t>Costituisce</w:t>
      </w:r>
      <w:r w:rsidRPr="00E63257">
        <w:rPr>
          <w:color w:val="221E1F"/>
          <w:spacing w:val="79"/>
          <w:sz w:val="26"/>
        </w:rPr>
        <w:t xml:space="preserve"> </w:t>
      </w:r>
      <w:r w:rsidRPr="00E63257">
        <w:rPr>
          <w:color w:val="221E1F"/>
          <w:sz w:val="26"/>
        </w:rPr>
        <w:t>altresì</w:t>
      </w:r>
      <w:r w:rsidRPr="00E63257">
        <w:rPr>
          <w:color w:val="221E1F"/>
          <w:spacing w:val="44"/>
          <w:w w:val="150"/>
          <w:sz w:val="26"/>
        </w:rPr>
        <w:t xml:space="preserve"> </w:t>
      </w:r>
      <w:r w:rsidRPr="00E63257">
        <w:rPr>
          <w:color w:val="221E1F"/>
          <w:sz w:val="26"/>
        </w:rPr>
        <w:t>illecito</w:t>
      </w:r>
      <w:r w:rsidRPr="00E63257">
        <w:rPr>
          <w:color w:val="221E1F"/>
          <w:spacing w:val="79"/>
          <w:sz w:val="26"/>
        </w:rPr>
        <w:t xml:space="preserve"> </w:t>
      </w:r>
      <w:r w:rsidRPr="00E63257">
        <w:rPr>
          <w:color w:val="221E1F"/>
          <w:sz w:val="26"/>
        </w:rPr>
        <w:t>disciplinare</w:t>
      </w:r>
      <w:r w:rsidRPr="00E63257">
        <w:rPr>
          <w:color w:val="221E1F"/>
          <w:spacing w:val="44"/>
          <w:w w:val="150"/>
          <w:sz w:val="26"/>
        </w:rPr>
        <w:t xml:space="preserve"> </w:t>
      </w:r>
      <w:r w:rsidRPr="00E63257">
        <w:rPr>
          <w:color w:val="221E1F"/>
          <w:sz w:val="26"/>
        </w:rPr>
        <w:t>il</w:t>
      </w:r>
      <w:r w:rsidRPr="00E63257">
        <w:rPr>
          <w:color w:val="221E1F"/>
          <w:spacing w:val="79"/>
          <w:sz w:val="26"/>
        </w:rPr>
        <w:t xml:space="preserve"> </w:t>
      </w:r>
      <w:r w:rsidRPr="00E63257">
        <w:rPr>
          <w:color w:val="221E1F"/>
          <w:sz w:val="26"/>
        </w:rPr>
        <w:t>comportamento</w:t>
      </w:r>
      <w:r w:rsidRPr="00E63257">
        <w:rPr>
          <w:color w:val="221E1F"/>
          <w:spacing w:val="44"/>
          <w:w w:val="150"/>
          <w:sz w:val="26"/>
        </w:rPr>
        <w:t xml:space="preserve"> </w:t>
      </w:r>
      <w:r w:rsidRPr="00E63257">
        <w:rPr>
          <w:color w:val="221E1F"/>
          <w:spacing w:val="-2"/>
          <w:sz w:val="26"/>
        </w:rPr>
        <w:t xml:space="preserve">dell’Ingegnere </w:t>
      </w:r>
      <w:r w:rsidRPr="00E63257">
        <w:rPr>
          <w:color w:val="221E1F"/>
          <w:sz w:val="26"/>
          <w:szCs w:val="26"/>
        </w:rPr>
        <w:t>che agevoli, o, in qualsiasi altro modo diretto o indiretto, renda possibile a</w:t>
      </w:r>
      <w:r w:rsidRPr="00E63257">
        <w:rPr>
          <w:color w:val="221E1F"/>
          <w:spacing w:val="40"/>
          <w:sz w:val="26"/>
          <w:szCs w:val="26"/>
        </w:rPr>
        <w:t xml:space="preserve"> </w:t>
      </w:r>
      <w:r w:rsidRPr="00E63257">
        <w:rPr>
          <w:color w:val="221E1F"/>
          <w:sz w:val="26"/>
          <w:szCs w:val="26"/>
        </w:rPr>
        <w:t xml:space="preserve">soggetti non abilitati o sospesi l’esercizio </w:t>
      </w:r>
      <w:r>
        <w:rPr>
          <w:color w:val="221E1F"/>
          <w:sz w:val="26"/>
          <w:szCs w:val="26"/>
        </w:rPr>
        <w:t xml:space="preserve"> </w:t>
      </w:r>
      <w:r w:rsidRPr="00E63257">
        <w:rPr>
          <w:color w:val="221E1F"/>
          <w:sz w:val="26"/>
          <w:szCs w:val="26"/>
        </w:rPr>
        <w:t>abusivo dell’attività</w:t>
      </w:r>
      <w:r>
        <w:rPr>
          <w:color w:val="221E1F"/>
          <w:sz w:val="26"/>
          <w:szCs w:val="26"/>
        </w:rPr>
        <w:t xml:space="preserve"> </w:t>
      </w:r>
      <w:r w:rsidRPr="00E63257">
        <w:rPr>
          <w:color w:val="221E1F"/>
          <w:sz w:val="26"/>
          <w:szCs w:val="26"/>
        </w:rPr>
        <w:t>di Ingegnere o consenta che tali soggetti ne possano ricavare benefici economici, anche se limitatamente al periodo di eventuale sospensione dall'esercizio.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961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Qualsiasi dichiarazione, attestazione o asseverazione resa dall’Ingegnere deve essere preceduta da verifiche, al fine di renderle coerenti con la realt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dei fatti e dei luoghi.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961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L’Ingegnere non può accettare da te</w:t>
      </w:r>
      <w:r>
        <w:rPr>
          <w:color w:val="221E1F"/>
          <w:sz w:val="26"/>
        </w:rPr>
        <w:t xml:space="preserve">rzi compensi diretti o indiretti, oltre a quelli dovutigli dal committente, senza comunicare a questi natura, motivo ed </w:t>
      </w:r>
      <w:r w:rsidR="00E63257">
        <w:rPr>
          <w:color w:val="221E1F"/>
          <w:sz w:val="26"/>
        </w:rPr>
        <w:t xml:space="preserve">entità </w:t>
      </w:r>
      <w:r>
        <w:rPr>
          <w:color w:val="221E1F"/>
          <w:sz w:val="26"/>
        </w:rPr>
        <w:t>ed aver avuto per iscritto autorizzazione alla riscossione.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961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L’Ingegnere non cede ad indebite pressioni e non accetta di rendere l</w:t>
      </w:r>
      <w:r>
        <w:rPr>
          <w:color w:val="221E1F"/>
          <w:sz w:val="26"/>
        </w:rPr>
        <w:t>a prestazione in caso di offerte o proposte di remunerazioni, compensi o utilit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di qualsiasi genere che possano pregiudicare la sua indipendenza di giudizio.</w:t>
      </w:r>
    </w:p>
    <w:p w:rsidR="00BF7C1C" w:rsidRDefault="00D83A70">
      <w:pPr>
        <w:pStyle w:val="Paragrafoelenco"/>
        <w:numPr>
          <w:ilvl w:val="1"/>
          <w:numId w:val="20"/>
        </w:numPr>
        <w:tabs>
          <w:tab w:val="left" w:pos="960"/>
        </w:tabs>
        <w:spacing w:before="121"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L'Ingegnere verifica preliminarmente la correttezza e la legittimit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dell'attivit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professionale e rifiuta di formulare offerte, accettare incarichi o di prestare la propria attivit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quando possa fondatamente desumere da elementi conosciuti che la sua attivit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concorra a operazioni illecite o illegittime e palesemente incompatibili coi </w:t>
      </w:r>
      <w:r>
        <w:rPr>
          <w:color w:val="221E1F"/>
          <w:sz w:val="26"/>
        </w:rPr>
        <w:t>principi di liceit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>, moralit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>, efficienza e quali</w:t>
      </w:r>
      <w:r w:rsidR="00E63257">
        <w:rPr>
          <w:color w:val="221E1F"/>
          <w:sz w:val="26"/>
        </w:rPr>
        <w:t>tà</w:t>
      </w:r>
      <w:r>
        <w:rPr>
          <w:color w:val="221E1F"/>
          <w:sz w:val="26"/>
        </w:rPr>
        <w:t>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  <w:jc w:val="both"/>
      </w:pPr>
      <w:r>
        <w:rPr>
          <w:color w:val="221E1F"/>
          <w:w w:val="105"/>
        </w:rPr>
        <w:t>Art.</w:t>
      </w:r>
      <w:r>
        <w:rPr>
          <w:color w:val="221E1F"/>
          <w:spacing w:val="-20"/>
          <w:w w:val="105"/>
        </w:rPr>
        <w:t xml:space="preserve"> </w:t>
      </w:r>
      <w:r>
        <w:rPr>
          <w:color w:val="221E1F"/>
          <w:w w:val="105"/>
        </w:rPr>
        <w:t>5</w:t>
      </w:r>
      <w:r>
        <w:rPr>
          <w:color w:val="221E1F"/>
          <w:spacing w:val="-21"/>
          <w:w w:val="105"/>
        </w:rPr>
        <w:t xml:space="preserve"> </w:t>
      </w:r>
      <w:r>
        <w:rPr>
          <w:color w:val="221E1F"/>
          <w:w w:val="105"/>
        </w:rPr>
        <w:t>-</w:t>
      </w:r>
      <w:r>
        <w:rPr>
          <w:color w:val="221E1F"/>
          <w:spacing w:val="59"/>
          <w:w w:val="105"/>
        </w:rPr>
        <w:t xml:space="preserve"> </w:t>
      </w:r>
      <w:r>
        <w:rPr>
          <w:color w:val="221E1F"/>
          <w:spacing w:val="-2"/>
          <w:w w:val="105"/>
        </w:rPr>
        <w:t>Legalit</w:t>
      </w:r>
      <w:r w:rsidR="00E63257">
        <w:rPr>
          <w:color w:val="221E1F"/>
          <w:spacing w:val="-2"/>
          <w:w w:val="105"/>
        </w:rPr>
        <w:t>à</w:t>
      </w:r>
    </w:p>
    <w:p w:rsidR="00BF7C1C" w:rsidRDefault="00D83A70">
      <w:pPr>
        <w:pStyle w:val="Paragrafoelenco"/>
        <w:numPr>
          <w:ilvl w:val="1"/>
          <w:numId w:val="19"/>
        </w:numPr>
        <w:tabs>
          <w:tab w:val="left" w:pos="961"/>
        </w:tabs>
        <w:spacing w:before="186"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Costituisce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illecito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disciplinare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svolgimento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attivit</w:t>
      </w:r>
      <w:r w:rsidR="00E63257">
        <w:rPr>
          <w:color w:val="221E1F"/>
          <w:w w:val="105"/>
          <w:sz w:val="26"/>
        </w:rPr>
        <w:t>à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 xml:space="preserve">in </w:t>
      </w:r>
      <w:r>
        <w:rPr>
          <w:color w:val="221E1F"/>
          <w:sz w:val="26"/>
        </w:rPr>
        <w:t>mancanza</w:t>
      </w:r>
      <w:r>
        <w:rPr>
          <w:color w:val="221E1F"/>
          <w:spacing w:val="-19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-12"/>
          <w:sz w:val="26"/>
        </w:rPr>
        <w:t xml:space="preserve"> </w:t>
      </w:r>
      <w:r>
        <w:rPr>
          <w:color w:val="221E1F"/>
          <w:sz w:val="26"/>
        </w:rPr>
        <w:t xml:space="preserve">titolo in settori o sezioni diversi da quelli di competenza o in periodo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2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sospensione.</w:t>
      </w:r>
    </w:p>
    <w:p w:rsidR="00BF7C1C" w:rsidRDefault="00D83A70">
      <w:pPr>
        <w:pStyle w:val="Paragrafoelenco"/>
        <w:numPr>
          <w:ilvl w:val="1"/>
          <w:numId w:val="19"/>
        </w:numPr>
        <w:tabs>
          <w:tab w:val="left" w:pos="960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 xml:space="preserve">Il </w:t>
      </w:r>
      <w:r>
        <w:rPr>
          <w:color w:val="221E1F"/>
          <w:sz w:val="26"/>
        </w:rPr>
        <w:t>comportamento dell'Ingegnere che certifica, dichiara o attesta la falsa esistenza di requisiti e/o presupposti per la legittimi</w:t>
      </w:r>
      <w:r w:rsidR="00E63257">
        <w:rPr>
          <w:color w:val="221E1F"/>
          <w:sz w:val="26"/>
        </w:rPr>
        <w:t>tà</w:t>
      </w:r>
      <w:r>
        <w:rPr>
          <w:color w:val="221E1F"/>
          <w:sz w:val="26"/>
        </w:rPr>
        <w:t xml:space="preserve"> dei conseguenti atti e provvedimenti</w:t>
      </w:r>
      <w:r>
        <w:rPr>
          <w:color w:val="221E1F"/>
          <w:spacing w:val="-8"/>
          <w:sz w:val="26"/>
        </w:rPr>
        <w:t xml:space="preserve"> </w:t>
      </w:r>
      <w:r>
        <w:rPr>
          <w:color w:val="221E1F"/>
          <w:sz w:val="26"/>
        </w:rPr>
        <w:t>amministrativi costituisce violazione disciplinare.</w:t>
      </w:r>
    </w:p>
    <w:p w:rsidR="00BF7C1C" w:rsidRDefault="00D83A70">
      <w:pPr>
        <w:pStyle w:val="Paragrafoelenco"/>
        <w:numPr>
          <w:ilvl w:val="1"/>
          <w:numId w:val="19"/>
        </w:numPr>
        <w:tabs>
          <w:tab w:val="left" w:pos="962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Costituisce grave violazione deontolo</w:t>
      </w:r>
      <w:r>
        <w:rPr>
          <w:color w:val="221E1F"/>
          <w:sz w:val="26"/>
        </w:rPr>
        <w:t>gica, lesiva della categoria professionale, ogni forma di partecipazione o contiguit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in affari illeciti a qualunque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titolo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collegati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o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riconducibili</w:t>
      </w:r>
      <w:r>
        <w:rPr>
          <w:color w:val="221E1F"/>
          <w:spacing w:val="28"/>
          <w:sz w:val="26"/>
        </w:rPr>
        <w:t xml:space="preserve"> </w:t>
      </w:r>
      <w:r>
        <w:rPr>
          <w:color w:val="221E1F"/>
          <w:sz w:val="26"/>
        </w:rPr>
        <w:t>alla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criminalit</w:t>
      </w:r>
      <w:r w:rsidR="00E63257">
        <w:rPr>
          <w:color w:val="221E1F"/>
          <w:sz w:val="26"/>
        </w:rPr>
        <w:t>à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organizzata</w:t>
      </w:r>
      <w:r>
        <w:rPr>
          <w:color w:val="221E1F"/>
          <w:spacing w:val="27"/>
          <w:sz w:val="26"/>
        </w:rPr>
        <w:t xml:space="preserve"> </w:t>
      </w:r>
      <w:r>
        <w:rPr>
          <w:color w:val="221E1F"/>
          <w:sz w:val="26"/>
        </w:rPr>
        <w:t>o</w:t>
      </w:r>
      <w:r>
        <w:rPr>
          <w:color w:val="221E1F"/>
          <w:spacing w:val="28"/>
          <w:sz w:val="26"/>
        </w:rPr>
        <w:t xml:space="preserve"> </w:t>
      </w:r>
      <w:r>
        <w:rPr>
          <w:color w:val="221E1F"/>
          <w:sz w:val="26"/>
        </w:rPr>
        <w:t>comunque a soggetti dediti al malaffare.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  <w:jc w:val="both"/>
      </w:pPr>
      <w:r>
        <w:rPr>
          <w:color w:val="221E1F"/>
          <w:w w:val="105"/>
        </w:rPr>
        <w:t>Art.</w:t>
      </w:r>
      <w:r>
        <w:rPr>
          <w:color w:val="221E1F"/>
          <w:spacing w:val="-23"/>
          <w:w w:val="105"/>
        </w:rPr>
        <w:t xml:space="preserve"> </w:t>
      </w:r>
      <w:r>
        <w:rPr>
          <w:color w:val="221E1F"/>
          <w:w w:val="105"/>
        </w:rPr>
        <w:t>6</w:t>
      </w:r>
      <w:r>
        <w:rPr>
          <w:color w:val="221E1F"/>
          <w:spacing w:val="-23"/>
          <w:w w:val="105"/>
        </w:rPr>
        <w:t xml:space="preserve"> </w:t>
      </w:r>
      <w:r>
        <w:rPr>
          <w:color w:val="221E1F"/>
          <w:w w:val="105"/>
        </w:rPr>
        <w:t>-</w:t>
      </w:r>
      <w:r>
        <w:rPr>
          <w:color w:val="221E1F"/>
          <w:spacing w:val="52"/>
          <w:w w:val="105"/>
        </w:rPr>
        <w:t xml:space="preserve"> </w:t>
      </w:r>
      <w:r>
        <w:rPr>
          <w:color w:val="221E1F"/>
          <w:spacing w:val="-2"/>
          <w:w w:val="105"/>
        </w:rPr>
        <w:t>Riservatezza</w:t>
      </w:r>
    </w:p>
    <w:p w:rsidR="00BF7C1C" w:rsidRDefault="00D83A70">
      <w:pPr>
        <w:pStyle w:val="Paragrafoelenco"/>
        <w:numPr>
          <w:ilvl w:val="1"/>
          <w:numId w:val="18"/>
        </w:numPr>
        <w:tabs>
          <w:tab w:val="left" w:pos="960"/>
        </w:tabs>
        <w:spacing w:before="0" w:line="288" w:lineRule="auto"/>
        <w:ind w:right="110" w:firstLine="0"/>
        <w:jc w:val="both"/>
        <w:rPr>
          <w:sz w:val="26"/>
        </w:rPr>
      </w:pPr>
      <w:r>
        <w:rPr>
          <w:color w:val="221E1F"/>
          <w:sz w:val="26"/>
        </w:rPr>
        <w:t>L’Ingegnere</w:t>
      </w:r>
      <w:r>
        <w:rPr>
          <w:color w:val="221E1F"/>
          <w:sz w:val="26"/>
        </w:rPr>
        <w:t xml:space="preserve"> deve mantenere il segreto professionale sulle informazioni assunte nell’esecuzione dell’incarico professionale.</w:t>
      </w:r>
    </w:p>
    <w:p w:rsidR="00BF7C1C" w:rsidRDefault="00D83A70">
      <w:pPr>
        <w:pStyle w:val="Paragrafoelenco"/>
        <w:numPr>
          <w:ilvl w:val="1"/>
          <w:numId w:val="18"/>
        </w:numPr>
        <w:tabs>
          <w:tab w:val="left" w:pos="960"/>
        </w:tabs>
        <w:spacing w:line="288" w:lineRule="auto"/>
        <w:ind w:right="106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210"/>
          <w:sz w:val="26"/>
        </w:rPr>
        <w:t>i</w:t>
      </w:r>
      <w:r>
        <w:rPr>
          <w:color w:val="221E1F"/>
          <w:spacing w:val="-38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>tenuto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garantire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condizioni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rispetto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dovere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 riservatezza</w:t>
      </w:r>
      <w:r>
        <w:rPr>
          <w:color w:val="221E1F"/>
          <w:spacing w:val="-4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coloro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hanno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collaborato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alla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prestazione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6"/>
        </w:rPr>
        <w:t>Art.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7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-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Formazione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e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aggiornamento</w:t>
      </w:r>
    </w:p>
    <w:p w:rsidR="00BF7C1C" w:rsidRDefault="00D83A70">
      <w:pPr>
        <w:pStyle w:val="Paragrafoelenco"/>
        <w:numPr>
          <w:ilvl w:val="1"/>
          <w:numId w:val="17"/>
        </w:numPr>
        <w:tabs>
          <w:tab w:val="left" w:pos="960"/>
        </w:tabs>
        <w:spacing w:before="185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 xml:space="preserve">L’Ingegnere deve costantemente migliorare le proprie conoscenze per mantenere le proprie </w:t>
      </w:r>
      <w:proofErr w:type="spellStart"/>
      <w:r>
        <w:rPr>
          <w:color w:val="221E1F"/>
          <w:sz w:val="26"/>
        </w:rPr>
        <w:t>capacitfi</w:t>
      </w:r>
      <w:proofErr w:type="spellEnd"/>
      <w:r>
        <w:rPr>
          <w:color w:val="221E1F"/>
          <w:sz w:val="26"/>
        </w:rPr>
        <w:t xml:space="preserve"> professionali ad un livello adeguato allo sviluppo della tecnologia, della legislazione, e dello stato de</w:t>
      </w:r>
      <w:r>
        <w:rPr>
          <w:color w:val="221E1F"/>
          <w:sz w:val="26"/>
        </w:rPr>
        <w:t xml:space="preserve">ll’arte della cultura </w:t>
      </w:r>
      <w:r>
        <w:rPr>
          <w:color w:val="221E1F"/>
          <w:spacing w:val="-2"/>
          <w:sz w:val="26"/>
        </w:rPr>
        <w:t>professionale.</w:t>
      </w:r>
    </w:p>
    <w:p w:rsidR="00BF7C1C" w:rsidRDefault="00D83A70">
      <w:pPr>
        <w:pStyle w:val="Paragrafoelenco"/>
        <w:numPr>
          <w:ilvl w:val="1"/>
          <w:numId w:val="17"/>
        </w:numPr>
        <w:tabs>
          <w:tab w:val="left" w:pos="960"/>
        </w:tabs>
        <w:spacing w:before="121"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 deve costantemente aggiornare le proprie competenze professionali seguendo i percorsi di formazione professionale continua così come previsto dalla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legge.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  <w:spacing w:before="1"/>
      </w:pPr>
      <w:r>
        <w:rPr>
          <w:color w:val="221E1F"/>
          <w:spacing w:val="-4"/>
        </w:rPr>
        <w:t>Art.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4"/>
        </w:rPr>
        <w:t>8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4"/>
        </w:rPr>
        <w:t>-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4"/>
        </w:rPr>
        <w:t>Assicurazione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4"/>
        </w:rPr>
        <w:t>professionale</w:t>
      </w:r>
    </w:p>
    <w:p w:rsidR="00BF7C1C" w:rsidRDefault="00D83A70">
      <w:pPr>
        <w:pStyle w:val="Paragrafoelenco"/>
        <w:numPr>
          <w:ilvl w:val="1"/>
          <w:numId w:val="16"/>
        </w:numPr>
        <w:tabs>
          <w:tab w:val="left" w:pos="960"/>
        </w:tabs>
        <w:spacing w:before="185"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Nei casi previsti dalla legge l’Ingegnere, a tutela del committente, </w:t>
      </w:r>
      <w:r>
        <w:rPr>
          <w:color w:val="221E1F"/>
          <w:w w:val="210"/>
          <w:sz w:val="26"/>
        </w:rPr>
        <w:t xml:space="preserve">i </w:t>
      </w:r>
      <w:r>
        <w:rPr>
          <w:color w:val="221E1F"/>
          <w:w w:val="105"/>
          <w:sz w:val="26"/>
        </w:rPr>
        <w:t>tenuto a stipulare idonea assicurazione per i rischi derivanti dall’esercizio dell’attivit</w:t>
      </w:r>
      <w:r w:rsidR="00E63257">
        <w:rPr>
          <w:color w:val="221E1F"/>
          <w:w w:val="105"/>
          <w:sz w:val="26"/>
        </w:rPr>
        <w:t>à</w:t>
      </w:r>
      <w:r>
        <w:rPr>
          <w:color w:val="221E1F"/>
          <w:spacing w:val="-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professionale.</w:t>
      </w:r>
    </w:p>
    <w:p w:rsidR="00BF7C1C" w:rsidRDefault="00D83A70">
      <w:pPr>
        <w:pStyle w:val="Paragrafoelenco"/>
        <w:numPr>
          <w:ilvl w:val="1"/>
          <w:numId w:val="16"/>
        </w:numPr>
        <w:tabs>
          <w:tab w:val="left" w:pos="960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spacing w:val="-2"/>
          <w:w w:val="105"/>
          <w:sz w:val="26"/>
        </w:rPr>
        <w:t>L’Ingegnere,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al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momento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dell’assunzione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dell’incarico,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45"/>
          <w:sz w:val="26"/>
        </w:rPr>
        <w:t>i</w:t>
      </w:r>
      <w:r>
        <w:rPr>
          <w:color w:val="221E1F"/>
          <w:spacing w:val="-24"/>
          <w:w w:val="14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tenuto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 xml:space="preserve">rendere </w:t>
      </w:r>
      <w:r>
        <w:rPr>
          <w:color w:val="221E1F"/>
          <w:w w:val="105"/>
          <w:sz w:val="26"/>
        </w:rPr>
        <w:t>noti</w:t>
      </w:r>
      <w:r>
        <w:rPr>
          <w:color w:val="221E1F"/>
          <w:w w:val="105"/>
          <w:sz w:val="26"/>
        </w:rPr>
        <w:t xml:space="preserve"> al committente gli estremi della polizza stipulata per la responsabilit</w:t>
      </w:r>
      <w:r w:rsidR="00E63257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professionale ed il relativo massimale.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</w:rPr>
        <w:t>Art.</w:t>
      </w:r>
      <w:r>
        <w:rPr>
          <w:color w:val="221E1F"/>
          <w:spacing w:val="-23"/>
        </w:rPr>
        <w:t xml:space="preserve"> </w:t>
      </w:r>
      <w:r>
        <w:rPr>
          <w:color w:val="221E1F"/>
        </w:rPr>
        <w:t>9</w:t>
      </w:r>
      <w:r>
        <w:rPr>
          <w:color w:val="221E1F"/>
          <w:spacing w:val="-23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22"/>
        </w:rPr>
        <w:t xml:space="preserve"> </w:t>
      </w:r>
      <w:r>
        <w:rPr>
          <w:color w:val="221E1F"/>
        </w:rPr>
        <w:t>Pubblicit</w:t>
      </w:r>
      <w:r w:rsidR="00E63257">
        <w:rPr>
          <w:color w:val="221E1F"/>
        </w:rPr>
        <w:t>à</w:t>
      </w:r>
      <w:r>
        <w:rPr>
          <w:color w:val="221E1F"/>
          <w:spacing w:val="-23"/>
        </w:rPr>
        <w:t xml:space="preserve"> </w:t>
      </w:r>
      <w:r>
        <w:rPr>
          <w:color w:val="221E1F"/>
          <w:spacing w:val="-2"/>
        </w:rPr>
        <w:t>informativa</w:t>
      </w:r>
    </w:p>
    <w:p w:rsidR="00BF7C1C" w:rsidRDefault="00D83A70">
      <w:pPr>
        <w:pStyle w:val="Paragrafoelenco"/>
        <w:numPr>
          <w:ilvl w:val="1"/>
          <w:numId w:val="15"/>
        </w:numPr>
        <w:tabs>
          <w:tab w:val="left" w:pos="960"/>
        </w:tabs>
        <w:spacing w:before="186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pubblicit</w:t>
      </w:r>
      <w:r w:rsidR="00E63257">
        <w:rPr>
          <w:color w:val="221E1F"/>
          <w:sz w:val="26"/>
        </w:rPr>
        <w:t>à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deve rispettare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dignit</w:t>
      </w:r>
      <w:r w:rsidR="00E63257">
        <w:rPr>
          <w:color w:val="221E1F"/>
          <w:sz w:val="26"/>
        </w:rPr>
        <w:t>à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ed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il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decoro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della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 xml:space="preserve">professione, deve essere finalizzata alla </w:t>
      </w:r>
      <w:r>
        <w:rPr>
          <w:color w:val="221E1F"/>
          <w:sz w:val="26"/>
        </w:rPr>
        <w:t>informazione relativamente ai servizi offerti dal professionista e può riguardare l’attivit</w:t>
      </w:r>
      <w:r w:rsidR="00E63257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professionale, le specializzazioni ed i</w:t>
      </w:r>
      <w:r>
        <w:rPr>
          <w:color w:val="221E1F"/>
          <w:spacing w:val="80"/>
          <w:w w:val="150"/>
          <w:sz w:val="26"/>
        </w:rPr>
        <w:t xml:space="preserve"> </w:t>
      </w:r>
      <w:r>
        <w:rPr>
          <w:color w:val="221E1F"/>
          <w:sz w:val="26"/>
        </w:rPr>
        <w:t xml:space="preserve">titoli posseduti, la struttura dello studio ed i compensi richiesti per le varie </w:t>
      </w:r>
      <w:r>
        <w:rPr>
          <w:color w:val="221E1F"/>
          <w:spacing w:val="-2"/>
          <w:sz w:val="26"/>
        </w:rPr>
        <w:t>prestazioni.</w:t>
      </w:r>
    </w:p>
    <w:p w:rsidR="00BF7C1C" w:rsidRDefault="00D83A70">
      <w:pPr>
        <w:pStyle w:val="Paragrafoelenco"/>
        <w:numPr>
          <w:ilvl w:val="1"/>
          <w:numId w:val="15"/>
        </w:numPr>
        <w:tabs>
          <w:tab w:val="left" w:pos="960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Le informazioni devono essere</w:t>
      </w:r>
      <w:r>
        <w:rPr>
          <w:color w:val="221E1F"/>
          <w:sz w:val="26"/>
        </w:rPr>
        <w:t xml:space="preserve"> trasparenti, veritiere, corrette e non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devono essere equivoche, ingannevoli o denigratorie.</w:t>
      </w:r>
    </w:p>
    <w:p w:rsidR="00BF7C1C" w:rsidRDefault="00BF7C1C">
      <w:pPr>
        <w:pStyle w:val="Corpodeltesto"/>
        <w:spacing w:before="46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6"/>
        </w:rPr>
        <w:t>Art.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10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-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Rapporti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con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il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committente</w:t>
      </w:r>
    </w:p>
    <w:p w:rsidR="00BF7C1C" w:rsidRDefault="00D83A70">
      <w:pPr>
        <w:pStyle w:val="Paragrafoelenco"/>
        <w:numPr>
          <w:ilvl w:val="1"/>
          <w:numId w:val="14"/>
        </w:numPr>
        <w:tabs>
          <w:tab w:val="left" w:pos="964"/>
        </w:tabs>
        <w:spacing w:before="0"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L’Ingegnere deve sempre operare nel legittimo interesse del committente, e informare la propria </w:t>
      </w:r>
      <w:r w:rsidR="00E63257">
        <w:rPr>
          <w:color w:val="221E1F"/>
          <w:w w:val="105"/>
          <w:sz w:val="26"/>
        </w:rPr>
        <w:t xml:space="preserve">attività </w:t>
      </w:r>
      <w:r>
        <w:rPr>
          <w:color w:val="221E1F"/>
          <w:w w:val="105"/>
          <w:sz w:val="26"/>
        </w:rPr>
        <w:t xml:space="preserve">ai principi di </w:t>
      </w:r>
      <w:r>
        <w:rPr>
          <w:color w:val="221E1F"/>
          <w:w w:val="105"/>
          <w:sz w:val="26"/>
        </w:rPr>
        <w:t>integrit</w:t>
      </w:r>
      <w:r w:rsidR="00E63257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>, lealt</w:t>
      </w:r>
      <w:r w:rsidR="00E63257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, riservatezza </w:t>
      </w:r>
      <w:r w:rsidR="00E55833">
        <w:rPr>
          <w:color w:val="221E1F"/>
          <w:w w:val="105"/>
          <w:sz w:val="26"/>
        </w:rPr>
        <w:t>nonché</w:t>
      </w:r>
      <w:r>
        <w:rPr>
          <w:color w:val="221E1F"/>
          <w:w w:val="105"/>
          <w:sz w:val="26"/>
        </w:rPr>
        <w:t xml:space="preserve"> fedelt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al mandato</w:t>
      </w:r>
      <w:r>
        <w:rPr>
          <w:color w:val="221E1F"/>
          <w:spacing w:val="-3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ricevuto.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12"/>
        </w:rPr>
        <w:t>Art.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2"/>
        </w:rPr>
        <w:t>11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2"/>
        </w:rPr>
        <w:t>-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2"/>
        </w:rPr>
        <w:t>Incarichi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2"/>
        </w:rPr>
        <w:t>e</w:t>
      </w:r>
      <w:r>
        <w:rPr>
          <w:color w:val="221E1F"/>
          <w:spacing w:val="-10"/>
        </w:rPr>
        <w:t xml:space="preserve"> </w:t>
      </w:r>
      <w:r>
        <w:rPr>
          <w:color w:val="221E1F"/>
          <w:spacing w:val="-12"/>
        </w:rPr>
        <w:t>compensi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113"/>
          <w:tab w:val="left" w:pos="958"/>
        </w:tabs>
        <w:spacing w:before="185" w:line="288" w:lineRule="auto"/>
        <w:ind w:right="108" w:hanging="1"/>
        <w:jc w:val="both"/>
        <w:rPr>
          <w:sz w:val="26"/>
        </w:rPr>
      </w:pPr>
      <w:r>
        <w:rPr>
          <w:color w:val="221E1F"/>
          <w:sz w:val="26"/>
        </w:rPr>
        <w:t xml:space="preserve">L'Ingegnere al momento dell'affidamento dell'incarico deve definire con chiarezza i termini dell’incarico conferito e deve pattuire il compenso con il </w:t>
      </w:r>
      <w:r>
        <w:rPr>
          <w:color w:val="221E1F"/>
          <w:sz w:val="26"/>
        </w:rPr>
        <w:t>committente, rendendo noto il grado di complessit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della prestazione e fornendo tutte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le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informazioni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utili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circa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gli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oneri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ipotizzabili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correlati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correlabili all’incarico stesso.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959"/>
        </w:tabs>
        <w:spacing w:before="121" w:line="288" w:lineRule="auto"/>
        <w:ind w:right="106" w:firstLine="0"/>
        <w:jc w:val="both"/>
        <w:rPr>
          <w:sz w:val="26"/>
        </w:rPr>
      </w:pPr>
      <w:r>
        <w:rPr>
          <w:color w:val="221E1F"/>
          <w:sz w:val="26"/>
        </w:rPr>
        <w:t>L’Ingegnere i tenuto a comunicare al committente eventuali situazioni o ci</w:t>
      </w:r>
      <w:r>
        <w:rPr>
          <w:color w:val="221E1F"/>
          <w:sz w:val="26"/>
        </w:rPr>
        <w:t xml:space="preserve">rcostanze che possano modificare il compenso inizialmente pattuito, indicando </w:t>
      </w:r>
      <w:r>
        <w:rPr>
          <w:color w:val="221E1F"/>
          <w:spacing w:val="-4"/>
          <w:w w:val="110"/>
          <w:sz w:val="26"/>
        </w:rPr>
        <w:t>l'entit</w:t>
      </w:r>
      <w:r w:rsidR="00E55833">
        <w:rPr>
          <w:color w:val="221E1F"/>
          <w:spacing w:val="-4"/>
          <w:w w:val="110"/>
          <w:sz w:val="26"/>
        </w:rPr>
        <w:t>à</w:t>
      </w:r>
      <w:r>
        <w:rPr>
          <w:color w:val="221E1F"/>
          <w:spacing w:val="-16"/>
          <w:w w:val="110"/>
          <w:sz w:val="26"/>
        </w:rPr>
        <w:t xml:space="preserve"> </w:t>
      </w:r>
      <w:r>
        <w:rPr>
          <w:color w:val="221E1F"/>
          <w:spacing w:val="-4"/>
          <w:w w:val="110"/>
          <w:sz w:val="26"/>
        </w:rPr>
        <w:t>della</w:t>
      </w:r>
      <w:r>
        <w:rPr>
          <w:color w:val="221E1F"/>
          <w:spacing w:val="-18"/>
          <w:w w:val="110"/>
          <w:sz w:val="26"/>
        </w:rPr>
        <w:t xml:space="preserve"> </w:t>
      </w:r>
      <w:r>
        <w:rPr>
          <w:color w:val="221E1F"/>
          <w:spacing w:val="-4"/>
          <w:w w:val="110"/>
          <w:sz w:val="26"/>
        </w:rPr>
        <w:t>variazione.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960"/>
        </w:tabs>
        <w:spacing w:before="121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La</w:t>
      </w:r>
      <w:r>
        <w:rPr>
          <w:color w:val="221E1F"/>
          <w:spacing w:val="-3"/>
          <w:sz w:val="26"/>
        </w:rPr>
        <w:t xml:space="preserve"> </w:t>
      </w:r>
      <w:r>
        <w:rPr>
          <w:color w:val="221E1F"/>
          <w:sz w:val="26"/>
        </w:rPr>
        <w:t>misura del compenso</w:t>
      </w:r>
      <w:r w:rsidR="00E55833">
        <w:rPr>
          <w:color w:val="221E1F"/>
          <w:sz w:val="26"/>
        </w:rPr>
        <w:t xml:space="preserve"> è</w:t>
      </w:r>
      <w:r>
        <w:rPr>
          <w:color w:val="221E1F"/>
          <w:sz w:val="26"/>
        </w:rPr>
        <w:t xml:space="preserve"> correlata all’importanza dell’opera e al decoro della</w:t>
      </w:r>
      <w:r>
        <w:rPr>
          <w:color w:val="221E1F"/>
          <w:spacing w:val="-18"/>
          <w:sz w:val="26"/>
        </w:rPr>
        <w:t xml:space="preserve"> </w:t>
      </w:r>
      <w:r>
        <w:rPr>
          <w:color w:val="221E1F"/>
          <w:sz w:val="26"/>
        </w:rPr>
        <w:t>professione ai sensi dell’art. 2233 del codice civile e deve essere resa</w:t>
      </w:r>
      <w:r>
        <w:rPr>
          <w:color w:val="221E1F"/>
          <w:sz w:val="26"/>
        </w:rPr>
        <w:t xml:space="preserve"> nota al committente, comprese spese</w:t>
      </w:r>
      <w:r>
        <w:rPr>
          <w:sz w:val="26"/>
        </w:rPr>
        <w:t>, oneri e contributi. Il compenso relativo alle prestazioni professionali di cui alla legge 21 aprile 2023 n.49 deve essere proporzionato alla quantit</w:t>
      </w:r>
      <w:r w:rsidR="00E55833">
        <w:rPr>
          <w:sz w:val="26"/>
        </w:rPr>
        <w:t>à</w:t>
      </w:r>
      <w:r>
        <w:rPr>
          <w:sz w:val="26"/>
        </w:rPr>
        <w:t xml:space="preserve"> e alla qualit</w:t>
      </w:r>
      <w:r w:rsidR="00E55833">
        <w:rPr>
          <w:sz w:val="26"/>
        </w:rPr>
        <w:t>à</w:t>
      </w:r>
      <w:r>
        <w:rPr>
          <w:sz w:val="26"/>
        </w:rPr>
        <w:t xml:space="preserve"> del lavoro svolto, al contenuto e alla caratteristich</w:t>
      </w:r>
      <w:r>
        <w:rPr>
          <w:sz w:val="26"/>
        </w:rPr>
        <w:t xml:space="preserve">e della prestazione professionale, </w:t>
      </w:r>
      <w:r w:rsidR="00E55833">
        <w:rPr>
          <w:sz w:val="26"/>
        </w:rPr>
        <w:t>nonché</w:t>
      </w:r>
      <w:r>
        <w:rPr>
          <w:sz w:val="26"/>
        </w:rPr>
        <w:t xml:space="preserve"> conforme ai compensi fissati dai decreti ministeriali, ai sensi dell’art.1 della legge citata.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113"/>
          <w:tab w:val="left" w:pos="958"/>
        </w:tabs>
        <w:spacing w:line="288" w:lineRule="auto"/>
        <w:ind w:right="108" w:hanging="1"/>
        <w:jc w:val="both"/>
        <w:rPr>
          <w:sz w:val="26"/>
        </w:rPr>
      </w:pPr>
      <w:r>
        <w:rPr>
          <w:w w:val="105"/>
          <w:sz w:val="26"/>
        </w:rPr>
        <w:t>I compensi professionali previsti nei modelli standard di convenzione, concordati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tra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imprese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e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Consiglio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Nazionale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deg</w:t>
      </w:r>
      <w:r>
        <w:rPr>
          <w:w w:val="105"/>
          <w:sz w:val="26"/>
        </w:rPr>
        <w:t>li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Ingegneri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si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>presumono</w:t>
      </w:r>
      <w:r>
        <w:rPr>
          <w:spacing w:val="-19"/>
          <w:w w:val="105"/>
          <w:sz w:val="26"/>
        </w:rPr>
        <w:t xml:space="preserve"> </w:t>
      </w:r>
      <w:r>
        <w:rPr>
          <w:w w:val="105"/>
          <w:sz w:val="26"/>
        </w:rPr>
        <w:t xml:space="preserve">equi </w:t>
      </w:r>
      <w:r>
        <w:rPr>
          <w:spacing w:val="-2"/>
          <w:w w:val="105"/>
          <w:sz w:val="26"/>
        </w:rPr>
        <w:t>fino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prova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contraria,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ai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sensi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dell’art.6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della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legge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21</w:t>
      </w:r>
      <w:r>
        <w:rPr>
          <w:spacing w:val="-16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aprile</w:t>
      </w:r>
      <w:r>
        <w:rPr>
          <w:spacing w:val="-1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2023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n.49.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959"/>
        </w:tabs>
        <w:spacing w:line="288" w:lineRule="auto"/>
        <w:ind w:right="110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può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fornire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prestazioni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titolo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gratuito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solo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 casi</w:t>
      </w:r>
      <w:r>
        <w:rPr>
          <w:color w:val="221E1F"/>
          <w:spacing w:val="-4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particolari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quando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sussistano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valide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motivazioni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ideali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ed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umanitarie.</w:t>
      </w:r>
    </w:p>
    <w:p w:rsidR="00BF7C1C" w:rsidRDefault="00D83A70">
      <w:pPr>
        <w:pStyle w:val="Paragrafoelenco"/>
        <w:numPr>
          <w:ilvl w:val="1"/>
          <w:numId w:val="13"/>
        </w:numPr>
        <w:tabs>
          <w:tab w:val="left" w:pos="113"/>
          <w:tab w:val="left" w:pos="959"/>
        </w:tabs>
        <w:spacing w:line="288" w:lineRule="auto"/>
        <w:ind w:right="106" w:hanging="1"/>
        <w:jc w:val="both"/>
      </w:pPr>
      <w:r>
        <w:rPr>
          <w:color w:val="221E1F"/>
          <w:sz w:val="26"/>
        </w:rPr>
        <w:t>Possono considerarsi prestazioni professionali non soggette a remunerazione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tutti quegli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interventi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aiuto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rivolti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colleghi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Ingegneri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che,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o per limitate esperienze dovute alla</w:t>
      </w:r>
      <w:r>
        <w:rPr>
          <w:color w:val="221E1F"/>
          <w:spacing w:val="-3"/>
          <w:sz w:val="26"/>
        </w:rPr>
        <w:t xml:space="preserve"> </w:t>
      </w:r>
      <w:r>
        <w:rPr>
          <w:color w:val="221E1F"/>
          <w:sz w:val="26"/>
        </w:rPr>
        <w:t>loro giovane et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o per situazioni professionali gravose, si vengono a trovare in difficolt</w:t>
      </w:r>
      <w:r w:rsidR="00E55833">
        <w:rPr>
          <w:color w:val="221E1F"/>
          <w:sz w:val="26"/>
        </w:rPr>
        <w:t>à.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8"/>
        </w:rPr>
        <w:t>Art.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8"/>
        </w:rPr>
        <w:t>12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8"/>
        </w:rPr>
        <w:t>-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8"/>
        </w:rPr>
        <w:t>Svolgimento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8"/>
        </w:rPr>
        <w:t>delle</w:t>
      </w:r>
      <w:r>
        <w:rPr>
          <w:color w:val="221E1F"/>
          <w:spacing w:val="-15"/>
        </w:rPr>
        <w:t xml:space="preserve"> </w:t>
      </w:r>
      <w:r>
        <w:rPr>
          <w:color w:val="221E1F"/>
          <w:spacing w:val="-8"/>
        </w:rPr>
        <w:t>prestazioni</w:t>
      </w:r>
    </w:p>
    <w:p w:rsidR="00BF7C1C" w:rsidRDefault="00D83A70" w:rsidP="00E55833">
      <w:pPr>
        <w:pStyle w:val="Paragrafoelenco"/>
        <w:numPr>
          <w:ilvl w:val="1"/>
          <w:numId w:val="12"/>
        </w:numPr>
        <w:tabs>
          <w:tab w:val="left" w:pos="959"/>
        </w:tabs>
        <w:spacing w:before="187" w:line="288" w:lineRule="auto"/>
        <w:ind w:right="108" w:firstLine="0"/>
      </w:pPr>
      <w:r w:rsidRPr="00E55833">
        <w:rPr>
          <w:color w:val="221E1F"/>
          <w:sz w:val="26"/>
        </w:rPr>
        <w:t>L’incarico professionale deve essere svolto compiutamente, con espletamento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di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tutte</w:t>
      </w:r>
      <w:r w:rsidRPr="00E55833">
        <w:rPr>
          <w:color w:val="221E1F"/>
          <w:spacing w:val="22"/>
          <w:sz w:val="26"/>
        </w:rPr>
        <w:t xml:space="preserve"> </w:t>
      </w:r>
      <w:r w:rsidRPr="00E55833">
        <w:rPr>
          <w:color w:val="221E1F"/>
          <w:sz w:val="26"/>
        </w:rPr>
        <w:t>le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prestazioni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pattuite,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tenendo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conto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degli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interess</w:t>
      </w:r>
      <w:r w:rsidRPr="00E55833">
        <w:rPr>
          <w:color w:val="221E1F"/>
          <w:sz w:val="26"/>
        </w:rPr>
        <w:t>i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del</w:t>
      </w:r>
      <w:r w:rsidR="00E55833">
        <w:rPr>
          <w:color w:val="221E1F"/>
          <w:sz w:val="26"/>
        </w:rPr>
        <w:t xml:space="preserve"> </w:t>
      </w:r>
      <w:r w:rsidR="00E55833" w:rsidRPr="00E55833">
        <w:rPr>
          <w:color w:val="221E1F"/>
          <w:spacing w:val="-2"/>
          <w:sz w:val="26"/>
          <w:szCs w:val="26"/>
        </w:rPr>
        <w:t>co</w:t>
      </w:r>
      <w:r w:rsidRPr="00E55833">
        <w:rPr>
          <w:color w:val="221E1F"/>
          <w:spacing w:val="-2"/>
          <w:sz w:val="26"/>
          <w:szCs w:val="26"/>
        </w:rPr>
        <w:t>mmittente.</w:t>
      </w:r>
    </w:p>
    <w:p w:rsidR="00BF7C1C" w:rsidRDefault="00D83A70">
      <w:pPr>
        <w:pStyle w:val="Paragrafoelenco"/>
        <w:numPr>
          <w:ilvl w:val="1"/>
          <w:numId w:val="12"/>
        </w:numPr>
        <w:tabs>
          <w:tab w:val="left" w:pos="959"/>
        </w:tabs>
        <w:spacing w:before="180" w:line="288" w:lineRule="auto"/>
        <w:ind w:right="109" w:firstLine="0"/>
        <w:jc w:val="both"/>
        <w:rPr>
          <w:sz w:val="26"/>
        </w:rPr>
      </w:pPr>
      <w:r>
        <w:rPr>
          <w:color w:val="221E1F"/>
          <w:sz w:val="26"/>
        </w:rPr>
        <w:t>L'Ingegnere deve informare il committente di ogni potenziale confitto di interesse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che potrebbe sorgere durante lo svolgimento della prestazione.</w:t>
      </w:r>
    </w:p>
    <w:p w:rsidR="00BF7C1C" w:rsidRDefault="00D83A70">
      <w:pPr>
        <w:pStyle w:val="Paragrafoelenco"/>
        <w:numPr>
          <w:ilvl w:val="1"/>
          <w:numId w:val="12"/>
        </w:numPr>
        <w:tabs>
          <w:tab w:val="left" w:pos="962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L’Ingegnere deve avvertire tempestivamente il committente in caso di interruzione o</w:t>
      </w:r>
      <w:r>
        <w:rPr>
          <w:color w:val="221E1F"/>
          <w:spacing w:val="-13"/>
          <w:sz w:val="26"/>
        </w:rPr>
        <w:t xml:space="preserve"> </w:t>
      </w:r>
      <w:r>
        <w:rPr>
          <w:color w:val="221E1F"/>
          <w:sz w:val="26"/>
        </w:rPr>
        <w:t xml:space="preserve">di rinuncia all’incarico, in modo da non provocare pregiudizio allo </w:t>
      </w:r>
      <w:r>
        <w:rPr>
          <w:color w:val="221E1F"/>
          <w:spacing w:val="-2"/>
          <w:sz w:val="26"/>
        </w:rPr>
        <w:t>stesso.</w:t>
      </w:r>
    </w:p>
    <w:p w:rsidR="00BF7C1C" w:rsidRDefault="00D83A70">
      <w:pPr>
        <w:pStyle w:val="Paragrafoelenco"/>
        <w:numPr>
          <w:ilvl w:val="1"/>
          <w:numId w:val="12"/>
        </w:numPr>
        <w:tabs>
          <w:tab w:val="left" w:pos="959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</w:t>
      </w:r>
      <w:r w:rsidR="00E55833">
        <w:rPr>
          <w:color w:val="221E1F"/>
          <w:w w:val="105"/>
          <w:sz w:val="26"/>
        </w:rPr>
        <w:t xml:space="preserve"> è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spacing w:val="-38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>inoltre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tenuto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ad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informare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committente,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nel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caso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abbia rapporti di interesse su materiali o procedimenti costruttivi proposti per lavori attinenti al suo incaric</w:t>
      </w:r>
      <w:r>
        <w:rPr>
          <w:color w:val="221E1F"/>
          <w:w w:val="105"/>
          <w:sz w:val="26"/>
        </w:rPr>
        <w:t>o professionale, quando la natura e la presenza di tali rapporti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possano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ingenerare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sospetto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parzialit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violazione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 norme di etica.</w:t>
      </w:r>
    </w:p>
    <w:p w:rsidR="00BF7C1C" w:rsidRDefault="00D83A70">
      <w:pPr>
        <w:pStyle w:val="Paragrafoelenco"/>
        <w:numPr>
          <w:ilvl w:val="1"/>
          <w:numId w:val="12"/>
        </w:numPr>
        <w:tabs>
          <w:tab w:val="left" w:pos="960"/>
        </w:tabs>
        <w:spacing w:before="121" w:line="288" w:lineRule="auto"/>
        <w:ind w:right="109" w:firstLine="0"/>
        <w:jc w:val="both"/>
        <w:rPr>
          <w:sz w:val="26"/>
        </w:rPr>
      </w:pPr>
      <w:r>
        <w:rPr>
          <w:color w:val="221E1F"/>
          <w:w w:val="110"/>
          <w:sz w:val="26"/>
        </w:rPr>
        <w:t>L’Ingegnere</w:t>
      </w:r>
      <w:r w:rsidR="00E55833">
        <w:rPr>
          <w:color w:val="221E1F"/>
          <w:w w:val="110"/>
          <w:sz w:val="26"/>
        </w:rPr>
        <w:t xml:space="preserve"> è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tenuto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consegnare</w:t>
      </w:r>
      <w:r>
        <w:rPr>
          <w:color w:val="221E1F"/>
          <w:spacing w:val="-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al</w:t>
      </w:r>
      <w:r>
        <w:rPr>
          <w:color w:val="221E1F"/>
          <w:spacing w:val="-3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committente</w:t>
      </w:r>
      <w:r>
        <w:rPr>
          <w:color w:val="221E1F"/>
          <w:spacing w:val="-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</w:t>
      </w:r>
      <w:r>
        <w:rPr>
          <w:color w:val="221E1F"/>
          <w:spacing w:val="-3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documenti</w:t>
      </w:r>
      <w:r>
        <w:rPr>
          <w:color w:val="221E1F"/>
          <w:spacing w:val="-3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dallo stesso</w:t>
      </w:r>
      <w:r>
        <w:rPr>
          <w:color w:val="221E1F"/>
          <w:spacing w:val="-16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ricevuti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o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necessari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all’espletamento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dell’incarico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nei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termini</w:t>
      </w:r>
      <w:r>
        <w:rPr>
          <w:color w:val="221E1F"/>
          <w:spacing w:val="-1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pattuiti, </w:t>
      </w:r>
      <w:r>
        <w:rPr>
          <w:color w:val="221E1F"/>
          <w:sz w:val="26"/>
        </w:rPr>
        <w:t>quando quest’ultimo ne faccia richiesta.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53"/>
        <w:ind w:left="0"/>
        <w:jc w:val="left"/>
      </w:pPr>
    </w:p>
    <w:p w:rsidR="00BF7C1C" w:rsidRDefault="00D83A70">
      <w:pPr>
        <w:pStyle w:val="Titolo2"/>
      </w:pPr>
      <w:r>
        <w:rPr>
          <w:color w:val="221E1F"/>
          <w:w w:val="90"/>
        </w:rPr>
        <w:t>CAPO</w:t>
      </w:r>
      <w:r>
        <w:rPr>
          <w:color w:val="221E1F"/>
          <w:spacing w:val="-5"/>
          <w:w w:val="90"/>
        </w:rPr>
        <w:t xml:space="preserve"> </w:t>
      </w:r>
      <w:r>
        <w:rPr>
          <w:color w:val="221E1F"/>
          <w:spacing w:val="-5"/>
        </w:rPr>
        <w:t>III</w:t>
      </w:r>
    </w:p>
    <w:p w:rsidR="00BF7C1C" w:rsidRDefault="00D83A70">
      <w:pPr>
        <w:spacing w:before="18"/>
        <w:ind w:left="113"/>
        <w:rPr>
          <w:sz w:val="36"/>
        </w:rPr>
      </w:pPr>
      <w:r>
        <w:rPr>
          <w:color w:val="221E1F"/>
          <w:w w:val="85"/>
          <w:sz w:val="36"/>
        </w:rPr>
        <w:t>RAPPORTI</w:t>
      </w:r>
      <w:r>
        <w:rPr>
          <w:color w:val="221E1F"/>
          <w:spacing w:val="52"/>
          <w:sz w:val="36"/>
        </w:rPr>
        <w:t xml:space="preserve"> </w:t>
      </w:r>
      <w:r>
        <w:rPr>
          <w:color w:val="221E1F"/>
          <w:spacing w:val="-2"/>
          <w:sz w:val="36"/>
        </w:rPr>
        <w:t>INTERNI</w:t>
      </w:r>
    </w:p>
    <w:p w:rsidR="00BF7C1C" w:rsidRDefault="00BF7C1C">
      <w:pPr>
        <w:pStyle w:val="Corpodeltesto"/>
        <w:spacing w:before="301"/>
        <w:ind w:left="0"/>
        <w:jc w:val="left"/>
        <w:rPr>
          <w:sz w:val="36"/>
        </w:rPr>
      </w:pPr>
    </w:p>
    <w:p w:rsidR="00BF7C1C" w:rsidRDefault="00D83A70">
      <w:pPr>
        <w:pStyle w:val="Titolo3"/>
      </w:pPr>
      <w:r>
        <w:rPr>
          <w:color w:val="221E1F"/>
          <w:spacing w:val="-6"/>
        </w:rPr>
        <w:t>Art.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6"/>
        </w:rPr>
        <w:t>13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-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Rapporti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con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colleghi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e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altri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6"/>
        </w:rPr>
        <w:t>professionisti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3"/>
        </w:tabs>
        <w:spacing w:before="186" w:line="288" w:lineRule="auto"/>
        <w:ind w:right="111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L’Ingegnere deve improntare i rapporti professionali con i colleghi alla </w:t>
      </w:r>
      <w:r>
        <w:rPr>
          <w:color w:val="221E1F"/>
          <w:w w:val="105"/>
          <w:sz w:val="26"/>
        </w:rPr>
        <w:t>massima lealt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e correttezza, allo scopo di affermare una comune cultura ed identit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pur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nei</w:t>
      </w:r>
      <w:r>
        <w:rPr>
          <w:color w:val="221E1F"/>
          <w:spacing w:val="-5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differenti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settori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cui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si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articola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professione.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2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Costituisce infrazione alla regola deontologica l’utilizzo di espressioni sconvenienti od offen</w:t>
      </w:r>
      <w:r>
        <w:rPr>
          <w:color w:val="221E1F"/>
          <w:sz w:val="26"/>
        </w:rPr>
        <w:t>sive negli scritti e nell’attivit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professionale in genere, sia</w:t>
      </w:r>
      <w:r>
        <w:rPr>
          <w:color w:val="221E1F"/>
          <w:spacing w:val="80"/>
          <w:w w:val="150"/>
          <w:sz w:val="26"/>
        </w:rPr>
        <w:t xml:space="preserve"> </w:t>
      </w:r>
      <w:r>
        <w:rPr>
          <w:color w:val="221E1F"/>
          <w:sz w:val="26"/>
        </w:rPr>
        <w:t>nei confronti dei colleghi che</w:t>
      </w:r>
      <w:r>
        <w:rPr>
          <w:color w:val="221E1F"/>
          <w:spacing w:val="-21"/>
          <w:sz w:val="26"/>
        </w:rPr>
        <w:t xml:space="preserve"> </w:t>
      </w:r>
      <w:r>
        <w:rPr>
          <w:color w:val="221E1F"/>
          <w:sz w:val="26"/>
        </w:rPr>
        <w:t>nei confronti delle controparti e dei terzi.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2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L’Ingegnere</w:t>
      </w:r>
      <w:r>
        <w:rPr>
          <w:color w:val="221E1F"/>
          <w:spacing w:val="-6"/>
          <w:sz w:val="26"/>
        </w:rPr>
        <w:t xml:space="preserve"> </w:t>
      </w:r>
      <w:r>
        <w:rPr>
          <w:color w:val="221E1F"/>
          <w:sz w:val="26"/>
        </w:rPr>
        <w:t>deve</w:t>
      </w:r>
      <w:r>
        <w:rPr>
          <w:color w:val="221E1F"/>
          <w:spacing w:val="-5"/>
          <w:sz w:val="26"/>
        </w:rPr>
        <w:t xml:space="preserve"> </w:t>
      </w:r>
      <w:r>
        <w:rPr>
          <w:color w:val="221E1F"/>
          <w:sz w:val="26"/>
        </w:rPr>
        <w:t xml:space="preserve">astenersi dal porre in essere azioni che possano ledere, </w:t>
      </w:r>
      <w:r>
        <w:rPr>
          <w:color w:val="221E1F"/>
          <w:w w:val="105"/>
          <w:sz w:val="26"/>
        </w:rPr>
        <w:t>con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critiche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denigratorie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qualsiasi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altro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modo,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reputazione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colleghi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 altri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professionisti.</w:t>
      </w:r>
    </w:p>
    <w:p w:rsidR="00BF7C1C" w:rsidRDefault="00D83A70" w:rsidP="00E55833">
      <w:pPr>
        <w:pStyle w:val="Paragrafoelenco"/>
        <w:numPr>
          <w:ilvl w:val="1"/>
          <w:numId w:val="11"/>
        </w:numPr>
        <w:tabs>
          <w:tab w:val="left" w:pos="959"/>
        </w:tabs>
        <w:spacing w:before="201" w:line="288" w:lineRule="auto"/>
        <w:ind w:left="0" w:firstLine="0"/>
      </w:pPr>
      <w:r w:rsidRPr="00E55833">
        <w:rPr>
          <w:color w:val="221E1F"/>
          <w:sz w:val="26"/>
        </w:rPr>
        <w:t>L'Ingegnere non deve mettere in atto comportamenti scorretti finalizzati a sostituire</w:t>
      </w:r>
      <w:r w:rsidRPr="00E55833">
        <w:rPr>
          <w:color w:val="221E1F"/>
          <w:spacing w:val="18"/>
          <w:sz w:val="26"/>
        </w:rPr>
        <w:t xml:space="preserve"> </w:t>
      </w:r>
      <w:r w:rsidRPr="00E55833">
        <w:rPr>
          <w:color w:val="221E1F"/>
          <w:sz w:val="26"/>
        </w:rPr>
        <w:t>in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un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incarico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un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altro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Ingegnere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o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altro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tecnico,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gi</w:t>
      </w:r>
      <w:r w:rsidR="00E55833" w:rsidRPr="00E55833">
        <w:rPr>
          <w:color w:val="221E1F"/>
          <w:sz w:val="26"/>
        </w:rPr>
        <w:t>à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incaricato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per</w:t>
      </w:r>
      <w:r w:rsidRPr="00E55833">
        <w:rPr>
          <w:color w:val="221E1F"/>
          <w:spacing w:val="19"/>
          <w:sz w:val="26"/>
        </w:rPr>
        <w:t xml:space="preserve"> </w:t>
      </w:r>
      <w:r w:rsidRPr="00E55833">
        <w:rPr>
          <w:color w:val="221E1F"/>
          <w:sz w:val="26"/>
        </w:rPr>
        <w:t>una</w:t>
      </w:r>
      <w:r w:rsidR="00E55833">
        <w:rPr>
          <w:color w:val="221E1F"/>
          <w:sz w:val="26"/>
        </w:rPr>
        <w:t xml:space="preserve"> </w:t>
      </w:r>
      <w:r w:rsidRPr="00E55833">
        <w:rPr>
          <w:color w:val="221E1F"/>
          <w:sz w:val="26"/>
          <w:szCs w:val="26"/>
        </w:rPr>
        <w:t>specifica</w:t>
      </w:r>
      <w:r w:rsidRPr="00E55833">
        <w:rPr>
          <w:color w:val="221E1F"/>
          <w:spacing w:val="-38"/>
          <w:sz w:val="26"/>
          <w:szCs w:val="26"/>
        </w:rPr>
        <w:t xml:space="preserve"> </w:t>
      </w:r>
      <w:r w:rsidRPr="00E55833">
        <w:rPr>
          <w:color w:val="221E1F"/>
          <w:spacing w:val="-2"/>
          <w:sz w:val="26"/>
          <w:szCs w:val="26"/>
        </w:rPr>
        <w:t>prestazione.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3"/>
        </w:tabs>
        <w:spacing w:before="180" w:line="288" w:lineRule="auto"/>
        <w:ind w:right="109" w:firstLine="0"/>
        <w:jc w:val="both"/>
        <w:rPr>
          <w:sz w:val="26"/>
        </w:rPr>
      </w:pPr>
      <w:r>
        <w:rPr>
          <w:color w:val="221E1F"/>
          <w:w w:val="105"/>
          <w:sz w:val="26"/>
        </w:rPr>
        <w:t>L'Ingegnere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sia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chiamato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subentrare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un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incarico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gi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affidato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ad altri potr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accettarlo solo dopo che il committente abbia comunicato ai primi incaricati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revoca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dell’incarico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iscritto;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dovr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inoltre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informare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iscritto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 professionisti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cui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subentra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Consiglio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dell’Ordine.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59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w w:val="105"/>
          <w:sz w:val="26"/>
        </w:rPr>
        <w:t>In caso di subentro ad altri professionisti in un incarico l’Ingegnere subentrante deve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fare in modo di non arrecare danni alla committenza ed al collega a cui subentra.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3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L'Ingegnere sostituito deve adoperarsi </w:t>
      </w:r>
      <w:r w:rsidR="00E55833">
        <w:rPr>
          <w:color w:val="221E1F"/>
          <w:w w:val="105"/>
          <w:sz w:val="26"/>
        </w:rPr>
        <w:t>affinché</w:t>
      </w:r>
      <w:r>
        <w:rPr>
          <w:color w:val="221E1F"/>
          <w:w w:val="105"/>
          <w:sz w:val="26"/>
        </w:rPr>
        <w:t xml:space="preserve"> la successione del mandato avvenga senza danni per il committente, fornendo al nuovo professionista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tutti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gli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elementi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permettergli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prosecuzione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dell’incarico.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62"/>
        </w:tabs>
        <w:spacing w:before="121"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L'Ingegnere sottoscrive prestazioni professionali con incarico affidato </w:t>
      </w:r>
      <w:r>
        <w:rPr>
          <w:color w:val="221E1F"/>
          <w:sz w:val="26"/>
        </w:rPr>
        <w:t>congiunt</w:t>
      </w:r>
      <w:r>
        <w:rPr>
          <w:color w:val="221E1F"/>
          <w:sz w:val="26"/>
        </w:rPr>
        <w:t xml:space="preserve">amente a più professionisti, in forma collegiale o in gruppo, solo quando </w:t>
      </w:r>
      <w:r>
        <w:rPr>
          <w:color w:val="221E1F"/>
          <w:w w:val="105"/>
          <w:sz w:val="26"/>
        </w:rPr>
        <w:t>siano rispettati e specificati i limiti di competenza professionale, i campi di attivit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e i limiti di responsabilit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dei singoli membri del collegio o del gruppo. Tali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limiti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dovranno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essere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dichiarati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sin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dall’inizio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collaborazione.</w:t>
      </w:r>
    </w:p>
    <w:p w:rsidR="00BF7C1C" w:rsidRDefault="00D83A70">
      <w:pPr>
        <w:pStyle w:val="Paragrafoelenco"/>
        <w:numPr>
          <w:ilvl w:val="1"/>
          <w:numId w:val="11"/>
        </w:numPr>
        <w:tabs>
          <w:tab w:val="left" w:pos="959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collabora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colleghi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supporta,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ove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richiesto,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nel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caso subiscano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pressioni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lesive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loro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dignit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personale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categoria.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10"/>
        </w:rPr>
        <w:t>Art.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0"/>
        </w:rPr>
        <w:t>14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0"/>
        </w:rPr>
        <w:t>-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0"/>
        </w:rPr>
        <w:t>Rapporti</w:t>
      </w:r>
      <w:r>
        <w:rPr>
          <w:color w:val="221E1F"/>
          <w:spacing w:val="-8"/>
        </w:rPr>
        <w:t xml:space="preserve"> </w:t>
      </w:r>
      <w:r>
        <w:rPr>
          <w:color w:val="221E1F"/>
          <w:spacing w:val="-10"/>
        </w:rPr>
        <w:t>con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0"/>
        </w:rPr>
        <w:t>collaboratori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59"/>
        </w:tabs>
        <w:spacing w:before="186" w:line="288" w:lineRule="auto"/>
        <w:ind w:right="111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 può ricorrere sotto la propria direzione e responsabilit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a </w:t>
      </w:r>
      <w:r>
        <w:rPr>
          <w:color w:val="221E1F"/>
          <w:spacing w:val="-2"/>
          <w:w w:val="105"/>
          <w:sz w:val="26"/>
        </w:rPr>
        <w:t>collaboratori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e,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più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in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generale,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all’utilizzazione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una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organizzazione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stabile.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59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w w:val="105"/>
          <w:sz w:val="26"/>
        </w:rPr>
        <w:t xml:space="preserve">I rapporti fra Ingegneri e collaboratori sono improntati alla massima </w:t>
      </w:r>
      <w:r>
        <w:rPr>
          <w:color w:val="221E1F"/>
          <w:spacing w:val="-2"/>
          <w:w w:val="105"/>
          <w:sz w:val="26"/>
        </w:rPr>
        <w:t>correttezza.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59"/>
        </w:tabs>
        <w:spacing w:line="288" w:lineRule="auto"/>
        <w:ind w:right="104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 assume</w:t>
      </w:r>
      <w:r>
        <w:rPr>
          <w:color w:val="221E1F"/>
          <w:w w:val="105"/>
          <w:sz w:val="26"/>
        </w:rPr>
        <w:t xml:space="preserve"> la piena responsabilit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della organizzazione della struttura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utilizza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eseguire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l'incarico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affidatogli,</w:t>
      </w:r>
      <w:r>
        <w:rPr>
          <w:color w:val="221E1F"/>
          <w:spacing w:val="-14"/>
          <w:w w:val="105"/>
          <w:sz w:val="26"/>
        </w:rPr>
        <w:t xml:space="preserve"> </w:t>
      </w:r>
      <w:r w:rsidR="00E55833">
        <w:rPr>
          <w:color w:val="221E1F"/>
          <w:w w:val="105"/>
          <w:sz w:val="26"/>
        </w:rPr>
        <w:t>nonché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prodotto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 organizzazione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stessa;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l'Ingegnere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assume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responsabilit</w:t>
      </w:r>
      <w:r w:rsidR="00E55833">
        <w:rPr>
          <w:color w:val="221E1F"/>
          <w:w w:val="105"/>
          <w:sz w:val="26"/>
        </w:rPr>
        <w:t>à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dei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collaboratori per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quali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deve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definire,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seguire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controllare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il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lavoro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svolto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da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svolgere.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60"/>
        </w:tabs>
        <w:spacing w:line="288" w:lineRule="auto"/>
        <w:ind w:right="105" w:firstLine="0"/>
        <w:jc w:val="both"/>
        <w:rPr>
          <w:sz w:val="26"/>
        </w:rPr>
      </w:pPr>
      <w:r>
        <w:rPr>
          <w:color w:val="221E1F"/>
          <w:sz w:val="26"/>
        </w:rPr>
        <w:t>L’Ingegnere nell’espletare l’incarico assunto si impegna ad evitare ogni forma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collaborazione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che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possa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identificarsi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con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un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subappalto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non autorizzato del lavoro intellettuale o che porti allo sfruttamento di</w:t>
      </w:r>
      <w:r>
        <w:rPr>
          <w:color w:val="221E1F"/>
          <w:sz w:val="26"/>
        </w:rPr>
        <w:t xml:space="preserve"> esso; deve inoltre rifiutarsi di legittimare il lavoro abusivo.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59"/>
        </w:tabs>
        <w:spacing w:before="0" w:line="288" w:lineRule="auto"/>
        <w:ind w:right="110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 deve improntare il rapporto con collaboratori e tirocinanti alla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massima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chiarezza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trasparenza.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60"/>
        </w:tabs>
        <w:spacing w:line="288" w:lineRule="auto"/>
        <w:ind w:right="110" w:firstLine="0"/>
        <w:jc w:val="both"/>
        <w:rPr>
          <w:sz w:val="26"/>
        </w:rPr>
      </w:pPr>
      <w:r>
        <w:rPr>
          <w:color w:val="221E1F"/>
          <w:w w:val="110"/>
          <w:sz w:val="26"/>
        </w:rPr>
        <w:t>Nei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rapporti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con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</w:t>
      </w:r>
      <w:r>
        <w:rPr>
          <w:color w:val="221E1F"/>
          <w:spacing w:val="-17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collaboratori</w:t>
      </w:r>
      <w:r>
        <w:rPr>
          <w:color w:val="221E1F"/>
          <w:spacing w:val="-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e</w:t>
      </w:r>
      <w:r>
        <w:rPr>
          <w:color w:val="221E1F"/>
          <w:spacing w:val="-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</w:t>
      </w:r>
      <w:r>
        <w:rPr>
          <w:color w:val="221E1F"/>
          <w:spacing w:val="-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dipendenti,</w:t>
      </w:r>
      <w:r>
        <w:rPr>
          <w:color w:val="221E1F"/>
          <w:spacing w:val="-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l’Ingegnere</w:t>
      </w:r>
      <w:r w:rsidR="00E55833">
        <w:rPr>
          <w:color w:val="221E1F"/>
          <w:w w:val="110"/>
          <w:sz w:val="26"/>
        </w:rPr>
        <w:t xml:space="preserve"> è</w:t>
      </w:r>
      <w:r>
        <w:rPr>
          <w:color w:val="221E1F"/>
          <w:spacing w:val="-38"/>
          <w:w w:val="210"/>
          <w:sz w:val="26"/>
        </w:rPr>
        <w:t xml:space="preserve"> </w:t>
      </w:r>
      <w:r>
        <w:rPr>
          <w:color w:val="221E1F"/>
          <w:w w:val="110"/>
          <w:sz w:val="26"/>
        </w:rPr>
        <w:t>tenuto</w:t>
      </w:r>
      <w:r>
        <w:rPr>
          <w:color w:val="221E1F"/>
          <w:spacing w:val="-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ad </w:t>
      </w:r>
      <w:r>
        <w:rPr>
          <w:color w:val="221E1F"/>
          <w:sz w:val="26"/>
        </w:rPr>
        <w:t>assicura</w:t>
      </w:r>
      <w:r>
        <w:rPr>
          <w:color w:val="221E1F"/>
          <w:sz w:val="26"/>
        </w:rPr>
        <w:t>re ad essi condizioni di lavoro e compensi adeguati.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59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w w:val="110"/>
          <w:sz w:val="26"/>
        </w:rPr>
        <w:t>Nei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rapporti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con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tirocinanti,</w:t>
      </w:r>
      <w:r>
        <w:rPr>
          <w:color w:val="221E1F"/>
          <w:spacing w:val="-1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l’Ingegnere</w:t>
      </w:r>
      <w:r w:rsidR="00E55833">
        <w:rPr>
          <w:color w:val="221E1F"/>
          <w:w w:val="110"/>
          <w:sz w:val="26"/>
        </w:rPr>
        <w:t xml:space="preserve"> è</w:t>
      </w:r>
      <w:r>
        <w:rPr>
          <w:color w:val="221E1F"/>
          <w:spacing w:val="-11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tenuto</w:t>
      </w:r>
      <w:r>
        <w:rPr>
          <w:color w:val="221E1F"/>
          <w:spacing w:val="-12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</w:t>
      </w:r>
      <w:r>
        <w:rPr>
          <w:color w:val="221E1F"/>
          <w:spacing w:val="-12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prestare</w:t>
      </w:r>
      <w:r>
        <w:rPr>
          <w:color w:val="221E1F"/>
          <w:spacing w:val="-12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il</w:t>
      </w:r>
      <w:r>
        <w:rPr>
          <w:color w:val="221E1F"/>
          <w:spacing w:val="-12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proprio </w:t>
      </w:r>
      <w:r>
        <w:rPr>
          <w:color w:val="221E1F"/>
          <w:sz w:val="26"/>
        </w:rPr>
        <w:t xml:space="preserve">insegnamento professionale e a compiere quanto necessario per assicurare ad </w:t>
      </w:r>
      <w:r>
        <w:rPr>
          <w:color w:val="221E1F"/>
          <w:w w:val="110"/>
          <w:sz w:val="26"/>
        </w:rPr>
        <w:t>essi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il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sostanziale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adempimento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della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pratica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professionale,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sia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dal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punto</w:t>
      </w:r>
      <w:r>
        <w:rPr>
          <w:color w:val="221E1F"/>
          <w:spacing w:val="-14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di </w:t>
      </w:r>
      <w:r>
        <w:rPr>
          <w:color w:val="221E1F"/>
          <w:sz w:val="26"/>
        </w:rPr>
        <w:t>vista tecnico/scientifico, sia dal punto di vista delle regole deontologiche.</w:t>
      </w:r>
    </w:p>
    <w:p w:rsidR="00BF7C1C" w:rsidRDefault="00D83A70">
      <w:pPr>
        <w:pStyle w:val="Paragrafoelenco"/>
        <w:numPr>
          <w:ilvl w:val="1"/>
          <w:numId w:val="10"/>
        </w:numPr>
        <w:tabs>
          <w:tab w:val="left" w:pos="960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Parimenti l’Ingegnere tirocinante deve improntare il rapporto con il professionista, presso il quale svolge il tirocinio, alla massima correttezza</w:t>
      </w:r>
      <w:r>
        <w:rPr>
          <w:color w:val="221E1F"/>
          <w:w w:val="105"/>
          <w:sz w:val="26"/>
        </w:rPr>
        <w:t>, astenendosi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dal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porre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essere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qualsiasi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atto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condotta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diretti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ad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acquisire</w:t>
      </w:r>
      <w:r>
        <w:rPr>
          <w:color w:val="221E1F"/>
          <w:spacing w:val="-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 proprio i clienti dello studio presso il quale ha svolto il tirocinio.</w:t>
      </w:r>
    </w:p>
    <w:p w:rsidR="00BF7C1C" w:rsidRDefault="00BF7C1C">
      <w:pPr>
        <w:pStyle w:val="Corpodeltesto"/>
        <w:spacing w:before="46"/>
        <w:ind w:left="0"/>
        <w:jc w:val="left"/>
      </w:pPr>
    </w:p>
    <w:p w:rsidR="00BF7C1C" w:rsidRDefault="00D83A70">
      <w:pPr>
        <w:pStyle w:val="Titolo3"/>
      </w:pPr>
      <w:r>
        <w:rPr>
          <w:color w:val="221E1F"/>
        </w:rPr>
        <w:t>Art.</w:t>
      </w:r>
      <w:r>
        <w:rPr>
          <w:color w:val="221E1F"/>
          <w:spacing w:val="-24"/>
        </w:rPr>
        <w:t xml:space="preserve"> </w:t>
      </w:r>
      <w:r>
        <w:rPr>
          <w:color w:val="221E1F"/>
        </w:rPr>
        <w:t>15</w:t>
      </w:r>
      <w:r>
        <w:rPr>
          <w:color w:val="221E1F"/>
          <w:spacing w:val="-24"/>
        </w:rPr>
        <w:t xml:space="preserve"> </w:t>
      </w:r>
      <w:r>
        <w:rPr>
          <w:color w:val="221E1F"/>
          <w:w w:val="105"/>
        </w:rPr>
        <w:t>-</w:t>
      </w:r>
      <w:r>
        <w:rPr>
          <w:color w:val="221E1F"/>
          <w:spacing w:val="24"/>
          <w:w w:val="105"/>
        </w:rPr>
        <w:t xml:space="preserve"> </w:t>
      </w:r>
      <w:r>
        <w:rPr>
          <w:color w:val="221E1F"/>
          <w:spacing w:val="-2"/>
        </w:rPr>
        <w:t>Concorrenza</w:t>
      </w:r>
    </w:p>
    <w:p w:rsidR="00BF7C1C" w:rsidRDefault="00D83A70">
      <w:pPr>
        <w:pStyle w:val="Paragrafoelenco"/>
        <w:numPr>
          <w:ilvl w:val="1"/>
          <w:numId w:val="9"/>
        </w:numPr>
        <w:tabs>
          <w:tab w:val="left" w:pos="959"/>
        </w:tabs>
        <w:spacing w:before="186" w:line="288" w:lineRule="auto"/>
        <w:ind w:right="109" w:firstLine="0"/>
        <w:jc w:val="both"/>
        <w:rPr>
          <w:sz w:val="26"/>
        </w:rPr>
      </w:pPr>
      <w:r>
        <w:rPr>
          <w:color w:val="221E1F"/>
          <w:w w:val="110"/>
          <w:sz w:val="26"/>
        </w:rPr>
        <w:t>La concorrenza</w:t>
      </w:r>
      <w:r w:rsidR="00E55833">
        <w:rPr>
          <w:color w:val="221E1F"/>
          <w:w w:val="110"/>
          <w:sz w:val="26"/>
        </w:rPr>
        <w:t xml:space="preserve"> è</w:t>
      </w:r>
      <w:r>
        <w:rPr>
          <w:color w:val="221E1F"/>
          <w:spacing w:val="-35"/>
          <w:w w:val="2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libera e deve svolgersi nel rispetto delle norme deontologiche secondo i principi fissati dalla normativa e dall'ordinamento </w:t>
      </w:r>
      <w:r>
        <w:rPr>
          <w:color w:val="221E1F"/>
          <w:spacing w:val="-2"/>
          <w:w w:val="110"/>
          <w:sz w:val="26"/>
        </w:rPr>
        <w:t>comunitario.</w:t>
      </w:r>
    </w:p>
    <w:p w:rsidR="00BF7C1C" w:rsidRDefault="00D83A70">
      <w:pPr>
        <w:pStyle w:val="Paragrafoelenco"/>
        <w:numPr>
          <w:ilvl w:val="1"/>
          <w:numId w:val="9"/>
        </w:numPr>
        <w:tabs>
          <w:tab w:val="left" w:pos="959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L’Ingegnere si deve astenere dal ricorrere a mezzi incompatibili con la propria dignit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per ottenere incarichi profess</w:t>
      </w:r>
      <w:r>
        <w:rPr>
          <w:color w:val="221E1F"/>
          <w:sz w:val="26"/>
        </w:rPr>
        <w:t>ionali, come l’esaltazione delle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proprie qualit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a denigrazione delle altrui o fornendo vantaggi o assicurazioni esterne al rapporto professionale.</w:t>
      </w:r>
    </w:p>
    <w:p w:rsidR="00BF7C1C" w:rsidRDefault="00D83A70">
      <w:pPr>
        <w:pStyle w:val="Paragrafoelenco"/>
        <w:numPr>
          <w:ilvl w:val="1"/>
          <w:numId w:val="9"/>
        </w:numPr>
        <w:tabs>
          <w:tab w:val="left" w:pos="963"/>
        </w:tabs>
        <w:spacing w:line="288" w:lineRule="auto"/>
        <w:ind w:right="105" w:firstLine="0"/>
        <w:jc w:val="both"/>
        <w:rPr>
          <w:sz w:val="26"/>
        </w:rPr>
      </w:pPr>
      <w:r>
        <w:rPr>
          <w:color w:val="221E1F"/>
          <w:sz w:val="26"/>
        </w:rPr>
        <w:t xml:space="preserve">È sanzionabile disciplinarmente la pattuizione di compensi manifestamente inadeguati alla prestazione da </w:t>
      </w:r>
      <w:r>
        <w:rPr>
          <w:color w:val="221E1F"/>
          <w:sz w:val="26"/>
        </w:rPr>
        <w:t>svolgere. In caso di accettazione di incarichi con corrispettivo che si presuma anormalmente basso, l’Ingegnere potr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essere chiamato a dimostrare il rispetto dei</w:t>
      </w:r>
      <w:r>
        <w:rPr>
          <w:color w:val="221E1F"/>
          <w:spacing w:val="-12"/>
          <w:sz w:val="26"/>
        </w:rPr>
        <w:t xml:space="preserve"> </w:t>
      </w:r>
      <w:r>
        <w:rPr>
          <w:color w:val="221E1F"/>
          <w:sz w:val="26"/>
        </w:rPr>
        <w:t>principi di efficienza e qualit</w:t>
      </w:r>
      <w:r w:rsidR="00E55833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della prestazione</w:t>
      </w:r>
      <w:r>
        <w:rPr>
          <w:sz w:val="26"/>
        </w:rPr>
        <w:t>. La violazione, da parte del professionist</w:t>
      </w:r>
      <w:r>
        <w:rPr>
          <w:sz w:val="26"/>
        </w:rPr>
        <w:t>a, dell’obbligo di convenire</w:t>
      </w:r>
      <w:r>
        <w:rPr>
          <w:spacing w:val="-10"/>
          <w:sz w:val="26"/>
        </w:rPr>
        <w:t xml:space="preserve"> </w:t>
      </w:r>
      <w:r>
        <w:rPr>
          <w:sz w:val="26"/>
        </w:rPr>
        <w:t>o</w:t>
      </w:r>
      <w:r>
        <w:rPr>
          <w:spacing w:val="-10"/>
          <w:sz w:val="26"/>
        </w:rPr>
        <w:t xml:space="preserve"> </w:t>
      </w:r>
      <w:r>
        <w:rPr>
          <w:sz w:val="26"/>
        </w:rPr>
        <w:t>di</w:t>
      </w:r>
      <w:r>
        <w:rPr>
          <w:spacing w:val="-10"/>
          <w:sz w:val="26"/>
        </w:rPr>
        <w:t xml:space="preserve"> </w:t>
      </w:r>
      <w:r>
        <w:rPr>
          <w:sz w:val="26"/>
        </w:rPr>
        <w:t>preventivare</w:t>
      </w:r>
      <w:r>
        <w:rPr>
          <w:spacing w:val="-9"/>
          <w:sz w:val="26"/>
        </w:rPr>
        <w:t xml:space="preserve"> </w:t>
      </w:r>
      <w:r>
        <w:rPr>
          <w:sz w:val="26"/>
        </w:rPr>
        <w:t>un</w:t>
      </w:r>
      <w:r>
        <w:rPr>
          <w:spacing w:val="-9"/>
          <w:sz w:val="26"/>
        </w:rPr>
        <w:t xml:space="preserve"> </w:t>
      </w:r>
      <w:r>
        <w:rPr>
          <w:sz w:val="26"/>
        </w:rPr>
        <w:t>compenso</w:t>
      </w:r>
      <w:r>
        <w:rPr>
          <w:spacing w:val="-10"/>
          <w:sz w:val="26"/>
        </w:rPr>
        <w:t xml:space="preserve"> </w:t>
      </w:r>
      <w:r>
        <w:rPr>
          <w:sz w:val="26"/>
        </w:rPr>
        <w:t>che</w:t>
      </w:r>
      <w:r>
        <w:rPr>
          <w:spacing w:val="-11"/>
          <w:sz w:val="26"/>
        </w:rPr>
        <w:t xml:space="preserve"> </w:t>
      </w:r>
      <w:r>
        <w:rPr>
          <w:sz w:val="26"/>
        </w:rPr>
        <w:t>sia</w:t>
      </w:r>
      <w:r>
        <w:rPr>
          <w:spacing w:val="-9"/>
          <w:sz w:val="26"/>
        </w:rPr>
        <w:t xml:space="preserve"> </w:t>
      </w:r>
      <w:r>
        <w:rPr>
          <w:sz w:val="26"/>
        </w:rPr>
        <w:t>giusto,</w:t>
      </w:r>
      <w:r>
        <w:rPr>
          <w:spacing w:val="-9"/>
          <w:sz w:val="26"/>
        </w:rPr>
        <w:t xml:space="preserve"> </w:t>
      </w:r>
      <w:r>
        <w:rPr>
          <w:sz w:val="26"/>
        </w:rPr>
        <w:t>equo</w:t>
      </w:r>
      <w:r>
        <w:rPr>
          <w:spacing w:val="-11"/>
          <w:sz w:val="26"/>
        </w:rPr>
        <w:t xml:space="preserve"> </w:t>
      </w:r>
      <w:r>
        <w:rPr>
          <w:sz w:val="26"/>
        </w:rPr>
        <w:t>e</w:t>
      </w:r>
      <w:r>
        <w:rPr>
          <w:spacing w:val="-9"/>
          <w:sz w:val="26"/>
        </w:rPr>
        <w:t xml:space="preserve"> </w:t>
      </w:r>
      <w:r>
        <w:rPr>
          <w:sz w:val="26"/>
        </w:rPr>
        <w:t>proporzionato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alla prestazione professionale richiesta e determinato in applicazione dei parametri previsti dai pertinenti decreti ministeriali, </w:t>
      </w:r>
      <w:r>
        <w:rPr>
          <w:w w:val="210"/>
          <w:sz w:val="26"/>
        </w:rPr>
        <w:t>i</w:t>
      </w:r>
      <w:r>
        <w:rPr>
          <w:spacing w:val="-38"/>
          <w:w w:val="210"/>
          <w:sz w:val="26"/>
        </w:rPr>
        <w:t xml:space="preserve"> </w:t>
      </w:r>
      <w:r>
        <w:rPr>
          <w:sz w:val="26"/>
        </w:rPr>
        <w:t xml:space="preserve">sanzionata a giudizio del </w:t>
      </w:r>
      <w:r>
        <w:rPr>
          <w:sz w:val="26"/>
        </w:rPr>
        <w:t>Consiglio di disciplina</w:t>
      </w:r>
      <w:r>
        <w:rPr>
          <w:spacing w:val="-15"/>
          <w:sz w:val="26"/>
        </w:rPr>
        <w:t xml:space="preserve"> </w:t>
      </w:r>
      <w:r>
        <w:rPr>
          <w:sz w:val="26"/>
        </w:rPr>
        <w:t>territoriale,</w:t>
      </w:r>
      <w:r>
        <w:rPr>
          <w:spacing w:val="-15"/>
          <w:sz w:val="26"/>
        </w:rPr>
        <w:t xml:space="preserve"> </w:t>
      </w:r>
      <w:r>
        <w:rPr>
          <w:sz w:val="26"/>
        </w:rPr>
        <w:t>ai</w:t>
      </w:r>
      <w:r>
        <w:rPr>
          <w:spacing w:val="-15"/>
          <w:sz w:val="26"/>
        </w:rPr>
        <w:t xml:space="preserve"> </w:t>
      </w:r>
      <w:r>
        <w:rPr>
          <w:sz w:val="26"/>
        </w:rPr>
        <w:t>sensi</w:t>
      </w:r>
      <w:r>
        <w:rPr>
          <w:spacing w:val="-15"/>
          <w:sz w:val="26"/>
        </w:rPr>
        <w:t xml:space="preserve"> </w:t>
      </w:r>
      <w:r>
        <w:rPr>
          <w:sz w:val="26"/>
        </w:rPr>
        <w:t>dell’art.5,</w:t>
      </w:r>
      <w:r>
        <w:rPr>
          <w:spacing w:val="-15"/>
          <w:sz w:val="26"/>
        </w:rPr>
        <w:t xml:space="preserve"> </w:t>
      </w:r>
      <w:r>
        <w:rPr>
          <w:sz w:val="26"/>
        </w:rPr>
        <w:t>comma</w:t>
      </w:r>
      <w:r>
        <w:rPr>
          <w:spacing w:val="-15"/>
          <w:sz w:val="26"/>
        </w:rPr>
        <w:t xml:space="preserve"> </w:t>
      </w:r>
      <w:r>
        <w:rPr>
          <w:sz w:val="26"/>
        </w:rPr>
        <w:t>5,</w:t>
      </w:r>
      <w:r>
        <w:rPr>
          <w:spacing w:val="-15"/>
          <w:sz w:val="26"/>
        </w:rPr>
        <w:t xml:space="preserve"> </w:t>
      </w:r>
      <w:r>
        <w:rPr>
          <w:sz w:val="26"/>
        </w:rPr>
        <w:t>della</w:t>
      </w:r>
      <w:r>
        <w:rPr>
          <w:spacing w:val="-15"/>
          <w:sz w:val="26"/>
        </w:rPr>
        <w:t xml:space="preserve"> </w:t>
      </w:r>
      <w:r>
        <w:rPr>
          <w:sz w:val="26"/>
        </w:rPr>
        <w:t>legge</w:t>
      </w:r>
      <w:r>
        <w:rPr>
          <w:spacing w:val="-16"/>
          <w:sz w:val="26"/>
        </w:rPr>
        <w:t xml:space="preserve"> </w:t>
      </w:r>
      <w:r>
        <w:rPr>
          <w:sz w:val="26"/>
        </w:rPr>
        <w:t>21</w:t>
      </w:r>
      <w:r>
        <w:rPr>
          <w:spacing w:val="-15"/>
          <w:sz w:val="26"/>
        </w:rPr>
        <w:t xml:space="preserve"> </w:t>
      </w:r>
      <w:r>
        <w:rPr>
          <w:sz w:val="26"/>
        </w:rPr>
        <w:t>aprile</w:t>
      </w:r>
      <w:r>
        <w:rPr>
          <w:spacing w:val="-15"/>
          <w:sz w:val="26"/>
        </w:rPr>
        <w:t xml:space="preserve"> </w:t>
      </w:r>
      <w:r>
        <w:rPr>
          <w:sz w:val="26"/>
        </w:rPr>
        <w:t>2023</w:t>
      </w:r>
      <w:r>
        <w:rPr>
          <w:spacing w:val="-15"/>
          <w:sz w:val="26"/>
        </w:rPr>
        <w:t xml:space="preserve"> </w:t>
      </w:r>
      <w:r>
        <w:rPr>
          <w:sz w:val="26"/>
        </w:rPr>
        <w:t>n.49.</w:t>
      </w:r>
    </w:p>
    <w:p w:rsidR="00BF7C1C" w:rsidRDefault="00D83A70" w:rsidP="00E55833">
      <w:pPr>
        <w:pStyle w:val="Paragrafoelenco"/>
        <w:numPr>
          <w:ilvl w:val="1"/>
          <w:numId w:val="9"/>
        </w:numPr>
        <w:tabs>
          <w:tab w:val="left" w:pos="959"/>
        </w:tabs>
        <w:spacing w:line="288" w:lineRule="auto"/>
        <w:ind w:firstLine="0"/>
        <w:jc w:val="both"/>
      </w:pPr>
      <w:r w:rsidRPr="00E55833">
        <w:rPr>
          <w:color w:val="221E1F"/>
          <w:sz w:val="26"/>
        </w:rPr>
        <w:t>La violazione dell’obbligo di avvertire il cliente, nei soli rapporti in cui la convenzione, il contratto o comunque qualsiasi accordo con il cliente siano</w:t>
      </w:r>
      <w:r w:rsidRPr="00E55833">
        <w:rPr>
          <w:color w:val="221E1F"/>
          <w:sz w:val="26"/>
        </w:rPr>
        <w:t xml:space="preserve"> predisposti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esclusivamente</w:t>
      </w:r>
      <w:r w:rsidRPr="00E55833">
        <w:rPr>
          <w:color w:val="221E1F"/>
          <w:spacing w:val="40"/>
          <w:sz w:val="26"/>
        </w:rPr>
        <w:t xml:space="preserve">  </w:t>
      </w:r>
      <w:r w:rsidRPr="00E55833">
        <w:rPr>
          <w:color w:val="221E1F"/>
          <w:sz w:val="26"/>
        </w:rPr>
        <w:t>dal</w:t>
      </w:r>
      <w:r w:rsidRPr="00E55833">
        <w:rPr>
          <w:color w:val="221E1F"/>
          <w:spacing w:val="40"/>
          <w:sz w:val="26"/>
        </w:rPr>
        <w:t xml:space="preserve">  </w:t>
      </w:r>
      <w:r w:rsidRPr="00E55833">
        <w:rPr>
          <w:color w:val="221E1F"/>
          <w:sz w:val="26"/>
        </w:rPr>
        <w:t>professionista,</w:t>
      </w:r>
      <w:r w:rsidRPr="00E55833">
        <w:rPr>
          <w:color w:val="221E1F"/>
          <w:spacing w:val="40"/>
          <w:sz w:val="26"/>
        </w:rPr>
        <w:t xml:space="preserve">  </w:t>
      </w:r>
      <w:r w:rsidRPr="00E55833">
        <w:rPr>
          <w:color w:val="221E1F"/>
          <w:sz w:val="26"/>
        </w:rPr>
        <w:t>che</w:t>
      </w:r>
      <w:r w:rsidR="00E55833">
        <w:rPr>
          <w:color w:val="221E1F"/>
          <w:sz w:val="26"/>
        </w:rPr>
        <w:t xml:space="preserve"> </w:t>
      </w:r>
      <w:r w:rsidRPr="00E55833">
        <w:rPr>
          <w:color w:val="221E1F"/>
          <w:sz w:val="26"/>
        </w:rPr>
        <w:t>il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compenso</w:t>
      </w:r>
      <w:r w:rsidR="00E55833">
        <w:rPr>
          <w:color w:val="221E1F"/>
          <w:sz w:val="26"/>
        </w:rPr>
        <w:t xml:space="preserve"> </w:t>
      </w:r>
      <w:r w:rsidRPr="00E55833">
        <w:rPr>
          <w:color w:val="221E1F"/>
          <w:sz w:val="26"/>
        </w:rPr>
        <w:t>per</w:t>
      </w:r>
      <w:r w:rsidR="00E55833">
        <w:rPr>
          <w:color w:val="221E1F"/>
          <w:sz w:val="26"/>
        </w:rPr>
        <w:t xml:space="preserve"> </w:t>
      </w:r>
      <w:r w:rsidRPr="00E55833">
        <w:rPr>
          <w:color w:val="221E1F"/>
          <w:spacing w:val="40"/>
          <w:sz w:val="26"/>
        </w:rPr>
        <w:t xml:space="preserve"> </w:t>
      </w:r>
      <w:r w:rsidRPr="00E55833">
        <w:rPr>
          <w:color w:val="221E1F"/>
          <w:sz w:val="26"/>
        </w:rPr>
        <w:t>la</w:t>
      </w:r>
      <w:r w:rsidR="00E55833">
        <w:rPr>
          <w:color w:val="221E1F"/>
          <w:sz w:val="26"/>
        </w:rPr>
        <w:t xml:space="preserve"> </w:t>
      </w:r>
      <w:r w:rsidR="00E55833" w:rsidRPr="00E55833">
        <w:rPr>
          <w:color w:val="221E1F"/>
          <w:sz w:val="26"/>
          <w:szCs w:val="26"/>
        </w:rPr>
        <w:t>p</w:t>
      </w:r>
      <w:r w:rsidRPr="00E55833">
        <w:rPr>
          <w:color w:val="221E1F"/>
          <w:sz w:val="26"/>
          <w:szCs w:val="26"/>
        </w:rPr>
        <w:t xml:space="preserve">restazione professionale deve rispettare in ogni caso, pena la </w:t>
      </w:r>
      <w:r w:rsidR="00E55833" w:rsidRPr="00E55833">
        <w:rPr>
          <w:color w:val="221E1F"/>
          <w:sz w:val="26"/>
          <w:szCs w:val="26"/>
        </w:rPr>
        <w:t>nullità</w:t>
      </w:r>
      <w:r w:rsidRPr="00E55833">
        <w:rPr>
          <w:color w:val="221E1F"/>
          <w:sz w:val="26"/>
          <w:szCs w:val="26"/>
        </w:rPr>
        <w:t xml:space="preserve"> della pattuizione, i criteri stabiliti dalle disposizioni della legge 21 aprile 2023 n. 49 e dalle altre legg</w:t>
      </w:r>
      <w:r w:rsidRPr="00E55833">
        <w:rPr>
          <w:color w:val="221E1F"/>
          <w:sz w:val="26"/>
          <w:szCs w:val="26"/>
        </w:rPr>
        <w:t>i in vigore</w:t>
      </w:r>
      <w:r w:rsidR="00E55833">
        <w:rPr>
          <w:color w:val="221E1F"/>
          <w:sz w:val="26"/>
          <w:szCs w:val="26"/>
        </w:rPr>
        <w:t xml:space="preserve"> è</w:t>
      </w:r>
      <w:r w:rsidRPr="00E55833">
        <w:rPr>
          <w:color w:val="221E1F"/>
          <w:sz w:val="26"/>
          <w:szCs w:val="26"/>
        </w:rPr>
        <w:t xml:space="preserve"> </w:t>
      </w:r>
      <w:r w:rsidRPr="00E55833">
        <w:rPr>
          <w:sz w:val="26"/>
          <w:szCs w:val="26"/>
        </w:rPr>
        <w:t>sanzionata a giudizio del Consiglio di disciplina territoriale, ai sensi dell’art.5, comma 5, della legge citata.</w:t>
      </w:r>
    </w:p>
    <w:p w:rsidR="00BF7C1C" w:rsidRDefault="00D83A70">
      <w:pPr>
        <w:pStyle w:val="Paragrafoelenco"/>
        <w:numPr>
          <w:ilvl w:val="1"/>
          <w:numId w:val="9"/>
        </w:numPr>
        <w:tabs>
          <w:tab w:val="left" w:pos="959"/>
        </w:tabs>
        <w:ind w:left="959" w:right="0" w:hanging="846"/>
        <w:jc w:val="both"/>
        <w:rPr>
          <w:sz w:val="26"/>
        </w:rPr>
      </w:pPr>
      <w:r>
        <w:rPr>
          <w:color w:val="221E1F"/>
          <w:sz w:val="26"/>
        </w:rPr>
        <w:t>L’illecita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concorrenza</w:t>
      </w:r>
      <w:r>
        <w:rPr>
          <w:color w:val="221E1F"/>
          <w:spacing w:val="8"/>
          <w:sz w:val="26"/>
        </w:rPr>
        <w:t xml:space="preserve"> </w:t>
      </w:r>
      <w:r>
        <w:rPr>
          <w:color w:val="221E1F"/>
          <w:sz w:val="26"/>
        </w:rPr>
        <w:t>può</w:t>
      </w:r>
      <w:r>
        <w:rPr>
          <w:color w:val="221E1F"/>
          <w:spacing w:val="9"/>
          <w:sz w:val="26"/>
        </w:rPr>
        <w:t xml:space="preserve"> </w:t>
      </w:r>
      <w:r>
        <w:rPr>
          <w:color w:val="221E1F"/>
          <w:sz w:val="26"/>
        </w:rPr>
        <w:t>manifestarsi</w:t>
      </w:r>
      <w:r>
        <w:rPr>
          <w:color w:val="221E1F"/>
          <w:spacing w:val="9"/>
          <w:sz w:val="26"/>
        </w:rPr>
        <w:t xml:space="preserve"> </w:t>
      </w:r>
      <w:r>
        <w:rPr>
          <w:color w:val="221E1F"/>
          <w:sz w:val="26"/>
        </w:rPr>
        <w:t>in</w:t>
      </w:r>
      <w:r>
        <w:rPr>
          <w:color w:val="221E1F"/>
          <w:spacing w:val="9"/>
          <w:sz w:val="26"/>
        </w:rPr>
        <w:t xml:space="preserve"> </w:t>
      </w:r>
      <w:r>
        <w:rPr>
          <w:color w:val="221E1F"/>
          <w:sz w:val="26"/>
        </w:rPr>
        <w:t>diverse</w:t>
      </w:r>
      <w:r>
        <w:rPr>
          <w:color w:val="221E1F"/>
          <w:spacing w:val="8"/>
          <w:sz w:val="26"/>
        </w:rPr>
        <w:t xml:space="preserve"> </w:t>
      </w:r>
      <w:r>
        <w:rPr>
          <w:color w:val="221E1F"/>
          <w:spacing w:val="-2"/>
          <w:sz w:val="26"/>
        </w:rPr>
        <w:t>forme: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</w:tabs>
        <w:spacing w:before="60"/>
        <w:ind w:left="1387" w:right="0" w:hanging="423"/>
        <w:jc w:val="both"/>
        <w:rPr>
          <w:sz w:val="26"/>
        </w:rPr>
      </w:pPr>
      <w:r>
        <w:rPr>
          <w:color w:val="221E1F"/>
          <w:sz w:val="26"/>
        </w:rPr>
        <w:t>critiche</w:t>
      </w:r>
      <w:r>
        <w:rPr>
          <w:color w:val="221E1F"/>
          <w:spacing w:val="16"/>
          <w:sz w:val="26"/>
        </w:rPr>
        <w:t xml:space="preserve"> </w:t>
      </w:r>
      <w:r>
        <w:rPr>
          <w:color w:val="221E1F"/>
          <w:sz w:val="26"/>
        </w:rPr>
        <w:t>denigratorie</w:t>
      </w:r>
      <w:r>
        <w:rPr>
          <w:color w:val="221E1F"/>
          <w:spacing w:val="16"/>
          <w:sz w:val="26"/>
        </w:rPr>
        <w:t xml:space="preserve"> </w:t>
      </w:r>
      <w:r>
        <w:rPr>
          <w:color w:val="221E1F"/>
          <w:sz w:val="26"/>
        </w:rPr>
        <w:t>sul</w:t>
      </w:r>
      <w:r>
        <w:rPr>
          <w:color w:val="221E1F"/>
          <w:spacing w:val="17"/>
          <w:sz w:val="26"/>
        </w:rPr>
        <w:t xml:space="preserve"> </w:t>
      </w:r>
      <w:r>
        <w:rPr>
          <w:color w:val="221E1F"/>
          <w:sz w:val="26"/>
        </w:rPr>
        <w:t>comportamento</w:t>
      </w:r>
      <w:r>
        <w:rPr>
          <w:color w:val="221E1F"/>
          <w:spacing w:val="15"/>
          <w:sz w:val="26"/>
        </w:rPr>
        <w:t xml:space="preserve"> </w:t>
      </w:r>
      <w:r>
        <w:rPr>
          <w:color w:val="221E1F"/>
          <w:sz w:val="26"/>
        </w:rPr>
        <w:t>professionale</w:t>
      </w:r>
      <w:r>
        <w:rPr>
          <w:color w:val="221E1F"/>
          <w:spacing w:val="15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15"/>
          <w:sz w:val="26"/>
        </w:rPr>
        <w:t xml:space="preserve"> </w:t>
      </w:r>
      <w:r>
        <w:rPr>
          <w:color w:val="221E1F"/>
          <w:sz w:val="26"/>
        </w:rPr>
        <w:t>un</w:t>
      </w:r>
      <w:r>
        <w:rPr>
          <w:color w:val="221E1F"/>
          <w:spacing w:val="11"/>
          <w:sz w:val="26"/>
        </w:rPr>
        <w:t xml:space="preserve"> </w:t>
      </w:r>
      <w:r>
        <w:rPr>
          <w:color w:val="221E1F"/>
          <w:spacing w:val="-2"/>
          <w:sz w:val="26"/>
        </w:rPr>
        <w:t>collega;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  <w:tab w:val="left" w:pos="1389"/>
        </w:tabs>
        <w:spacing w:before="60" w:line="288" w:lineRule="auto"/>
        <w:ind w:right="110"/>
        <w:jc w:val="both"/>
        <w:rPr>
          <w:color w:val="221E1F"/>
          <w:sz w:val="26"/>
        </w:rPr>
      </w:pPr>
      <w:r>
        <w:rPr>
          <w:color w:val="221E1F"/>
          <w:sz w:val="26"/>
        </w:rPr>
        <w:t>attribuzione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</w:t>
      </w:r>
      <w:r>
        <w:rPr>
          <w:color w:val="221E1F"/>
          <w:w w:val="115"/>
          <w:sz w:val="26"/>
        </w:rPr>
        <w:t xml:space="preserve"> </w:t>
      </w:r>
      <w:r w:rsidR="00DA3A69">
        <w:rPr>
          <w:color w:val="221E1F"/>
          <w:w w:val="115"/>
          <w:sz w:val="26"/>
        </w:rPr>
        <w:t>sé</w:t>
      </w:r>
      <w:r>
        <w:rPr>
          <w:color w:val="221E1F"/>
          <w:w w:val="115"/>
          <w:sz w:val="26"/>
        </w:rPr>
        <w:t xml:space="preserve"> </w:t>
      </w:r>
      <w:r>
        <w:rPr>
          <w:color w:val="221E1F"/>
          <w:sz w:val="26"/>
        </w:rPr>
        <w:t>della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paternit</w:t>
      </w:r>
      <w:r w:rsidR="00DA3A69">
        <w:rPr>
          <w:color w:val="221E1F"/>
          <w:sz w:val="26"/>
        </w:rPr>
        <w:t>à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un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lavoro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eseguito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 xml:space="preserve">in collaborazione senza che sia chiarito l’effettivo apporto dei </w:t>
      </w:r>
      <w:r>
        <w:rPr>
          <w:color w:val="221E1F"/>
          <w:spacing w:val="-2"/>
          <w:sz w:val="26"/>
        </w:rPr>
        <w:t>collaboratori;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  <w:tab w:val="left" w:pos="1389"/>
        </w:tabs>
        <w:spacing w:before="0" w:line="288" w:lineRule="auto"/>
        <w:ind w:right="109"/>
        <w:jc w:val="both"/>
        <w:rPr>
          <w:color w:val="221E1F"/>
          <w:sz w:val="26"/>
        </w:rPr>
      </w:pPr>
      <w:r>
        <w:rPr>
          <w:color w:val="221E1F"/>
          <w:sz w:val="26"/>
        </w:rPr>
        <w:t>attribuzione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a</w:t>
      </w:r>
      <w:r>
        <w:rPr>
          <w:color w:val="221E1F"/>
          <w:spacing w:val="40"/>
          <w:sz w:val="26"/>
        </w:rPr>
        <w:t xml:space="preserve"> </w:t>
      </w:r>
      <w:r w:rsidR="00DA3A69">
        <w:rPr>
          <w:color w:val="221E1F"/>
          <w:sz w:val="26"/>
        </w:rPr>
        <w:t>sé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stessi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del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risultato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della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prestazione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professionale di altro professionista;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  <w:tab w:val="left" w:pos="1389"/>
        </w:tabs>
        <w:spacing w:before="1" w:line="288" w:lineRule="auto"/>
        <w:ind w:right="109"/>
        <w:jc w:val="both"/>
        <w:rPr>
          <w:color w:val="221E1F"/>
          <w:sz w:val="26"/>
        </w:rPr>
      </w:pPr>
      <w:r>
        <w:rPr>
          <w:color w:val="221E1F"/>
          <w:w w:val="105"/>
          <w:sz w:val="26"/>
        </w:rPr>
        <w:t xml:space="preserve">utilizzazione della </w:t>
      </w:r>
      <w:r>
        <w:rPr>
          <w:color w:val="221E1F"/>
          <w:w w:val="105"/>
          <w:sz w:val="26"/>
        </w:rPr>
        <w:t>propria posizione o delle proprie conoscenze presso Amministrazioni od Enti Pubblici per acquisire incarichi professionali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direttamente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interposta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persona;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  <w:tab w:val="left" w:pos="1389"/>
        </w:tabs>
        <w:spacing w:before="0" w:line="288" w:lineRule="auto"/>
        <w:jc w:val="both"/>
        <w:rPr>
          <w:color w:val="221E1F"/>
          <w:sz w:val="26"/>
        </w:rPr>
      </w:pPr>
      <w:r>
        <w:rPr>
          <w:color w:val="221E1F"/>
          <w:w w:val="105"/>
          <w:sz w:val="26"/>
        </w:rPr>
        <w:t>partecipazione come consulente presso enti banditori o come membro di commissioni giudicatrici</w:t>
      </w:r>
      <w:r>
        <w:rPr>
          <w:color w:val="221E1F"/>
          <w:w w:val="105"/>
          <w:sz w:val="26"/>
        </w:rPr>
        <w:t xml:space="preserve"> di concorsi che non abbiano avuto esito conclusivo per accettare incarichi inerenti alla progettazione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 w:rsidR="00DA3A69">
        <w:rPr>
          <w:color w:val="221E1F"/>
          <w:w w:val="105"/>
          <w:sz w:val="26"/>
        </w:rPr>
        <w:t xml:space="preserve"> è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stata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oggetto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concorso;</w:t>
      </w:r>
    </w:p>
    <w:p w:rsidR="00BF7C1C" w:rsidRDefault="00D83A70">
      <w:pPr>
        <w:pStyle w:val="Paragrafoelenco"/>
        <w:numPr>
          <w:ilvl w:val="2"/>
          <w:numId w:val="9"/>
        </w:numPr>
        <w:tabs>
          <w:tab w:val="left" w:pos="1387"/>
          <w:tab w:val="left" w:pos="1389"/>
        </w:tabs>
        <w:spacing w:before="0" w:line="288" w:lineRule="auto"/>
        <w:ind w:right="110"/>
        <w:jc w:val="both"/>
        <w:rPr>
          <w:color w:val="221E1F"/>
          <w:sz w:val="26"/>
        </w:rPr>
      </w:pPr>
      <w:r>
        <w:rPr>
          <w:color w:val="221E1F"/>
          <w:w w:val="105"/>
          <w:sz w:val="26"/>
        </w:rPr>
        <w:t>abuso di mezzi pubblicitari della propria 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professionale e che possano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ledere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vario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modo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dignit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professione.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  <w:jc w:val="both"/>
      </w:pPr>
      <w:r>
        <w:rPr>
          <w:color w:val="221E1F"/>
          <w:spacing w:val="-4"/>
        </w:rPr>
        <w:t>Art.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16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-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Attivit</w:t>
      </w:r>
      <w:r w:rsidR="00DA3A69">
        <w:rPr>
          <w:color w:val="221E1F"/>
          <w:spacing w:val="-4"/>
        </w:rPr>
        <w:t>à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in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forma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associativa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o</w:t>
      </w:r>
      <w:r>
        <w:rPr>
          <w:color w:val="221E1F"/>
          <w:spacing w:val="-19"/>
        </w:rPr>
        <w:t xml:space="preserve"> </w:t>
      </w:r>
      <w:r>
        <w:rPr>
          <w:color w:val="221E1F"/>
          <w:spacing w:val="-4"/>
        </w:rPr>
        <w:t>societaria</w:t>
      </w:r>
    </w:p>
    <w:p w:rsidR="00BF7C1C" w:rsidRDefault="00D83A70">
      <w:pPr>
        <w:pStyle w:val="Paragrafoelenco"/>
        <w:numPr>
          <w:ilvl w:val="1"/>
          <w:numId w:val="8"/>
        </w:numPr>
        <w:tabs>
          <w:tab w:val="left" w:pos="113"/>
          <w:tab w:val="left" w:pos="959"/>
        </w:tabs>
        <w:spacing w:before="186" w:line="288" w:lineRule="auto"/>
        <w:ind w:right="108" w:hanging="1"/>
        <w:jc w:val="both"/>
        <w:rPr>
          <w:sz w:val="26"/>
        </w:rPr>
      </w:pPr>
      <w:r>
        <w:rPr>
          <w:color w:val="221E1F"/>
          <w:w w:val="105"/>
          <w:sz w:val="26"/>
        </w:rPr>
        <w:t>Nel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caso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cui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l’attivit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professionale,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anche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tipo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interdisciplinare,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sia svolta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 xml:space="preserve">forma associativa o societaria nei modi e nei termini di cui alle norme vigenti, le prestazioni </w:t>
      </w:r>
      <w:r>
        <w:rPr>
          <w:color w:val="221E1F"/>
          <w:w w:val="105"/>
          <w:sz w:val="26"/>
        </w:rPr>
        <w:t>professionali devono essere rese sotto la direzione e responsabilit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di uno o più soci/associati, il cui nome deve essere preventivamente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comunicato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committente.</w:t>
      </w:r>
    </w:p>
    <w:p w:rsidR="00BF7C1C" w:rsidRDefault="00D83A70">
      <w:pPr>
        <w:pStyle w:val="Paragrafoelenco"/>
        <w:numPr>
          <w:ilvl w:val="1"/>
          <w:numId w:val="8"/>
        </w:numPr>
        <w:tabs>
          <w:tab w:val="left" w:pos="959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Gli Ingegneri che intendono esercitare l’attivit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in forma associata, esclusiva o non esclu</w:t>
      </w:r>
      <w:r>
        <w:rPr>
          <w:color w:val="221E1F"/>
          <w:sz w:val="26"/>
        </w:rPr>
        <w:t>siva, devono stabilire per iscritto i termini dei reciproci impegni e la durata del rapporto professionale e, nel caso di incarichi congiunti, devono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rispettare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campi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limiti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responsabilit</w:t>
      </w:r>
      <w:r w:rsidR="00DA3A69">
        <w:rPr>
          <w:color w:val="221E1F"/>
          <w:sz w:val="26"/>
        </w:rPr>
        <w:t>à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singoli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membri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del collegio o del gruppo ed a dichiara</w:t>
      </w:r>
      <w:r>
        <w:rPr>
          <w:color w:val="221E1F"/>
          <w:sz w:val="26"/>
        </w:rPr>
        <w:t>re tali limiti sin dall’inizio della collaborazione</w:t>
      </w:r>
    </w:p>
    <w:p w:rsidR="00BF7C1C" w:rsidRDefault="00D83A70">
      <w:pPr>
        <w:pStyle w:val="Paragrafoelenco"/>
        <w:numPr>
          <w:ilvl w:val="1"/>
          <w:numId w:val="8"/>
        </w:numPr>
        <w:tabs>
          <w:tab w:val="left" w:pos="113"/>
          <w:tab w:val="left" w:pos="958"/>
        </w:tabs>
        <w:spacing w:before="121" w:line="288" w:lineRule="auto"/>
        <w:ind w:right="110" w:hanging="1"/>
        <w:jc w:val="both"/>
        <w:rPr>
          <w:sz w:val="26"/>
        </w:rPr>
      </w:pPr>
      <w:r>
        <w:rPr>
          <w:color w:val="221E1F"/>
          <w:sz w:val="26"/>
        </w:rPr>
        <w:t>Nel caso di associazione professionale i disciplinarmente responsabile soltanto l'Ingegnere o gli Ingegneri a cui si riferiscano i fatti specifici commessi.</w:t>
      </w:r>
    </w:p>
    <w:p w:rsidR="00BF7C1C" w:rsidRDefault="00BF7C1C">
      <w:pPr>
        <w:pStyle w:val="Paragrafoelenco"/>
        <w:spacing w:line="288" w:lineRule="auto"/>
        <w:rPr>
          <w:sz w:val="26"/>
        </w:rPr>
        <w:sectPr w:rsidR="00BF7C1C">
          <w:pgSz w:w="11910" w:h="16840"/>
          <w:pgMar w:top="1780" w:right="1133" w:bottom="1040" w:left="1133" w:header="840" w:footer="851" w:gutter="0"/>
          <w:cols w:space="720"/>
        </w:sectPr>
      </w:pPr>
    </w:p>
    <w:p w:rsidR="00BF7C1C" w:rsidRDefault="00BF7C1C">
      <w:pPr>
        <w:pStyle w:val="Corpodeltesto"/>
        <w:spacing w:before="201"/>
        <w:ind w:left="0"/>
        <w:jc w:val="left"/>
      </w:pPr>
    </w:p>
    <w:p w:rsidR="00BF7C1C" w:rsidRDefault="00D83A70">
      <w:pPr>
        <w:pStyle w:val="Paragrafoelenco"/>
        <w:numPr>
          <w:ilvl w:val="1"/>
          <w:numId w:val="8"/>
        </w:numPr>
        <w:tabs>
          <w:tab w:val="left" w:pos="960"/>
        </w:tabs>
        <w:spacing w:before="0"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La forma dell’esercizio prof</w:t>
      </w:r>
      <w:r>
        <w:rPr>
          <w:color w:val="221E1F"/>
          <w:w w:val="105"/>
          <w:sz w:val="26"/>
        </w:rPr>
        <w:t>essionale non muta le responsabilit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professionali derivanti dall’operato dell’Ingegnere nei confronti della committenza e della collettivit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>. Del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comportamento dell’Ingegnere nell’ambito dell’attivit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della </w:t>
      </w:r>
      <w:r w:rsidR="00DA3A69">
        <w:rPr>
          <w:color w:val="221E1F"/>
          <w:w w:val="105"/>
          <w:sz w:val="26"/>
        </w:rPr>
        <w:t xml:space="preserve">società </w:t>
      </w:r>
      <w:r>
        <w:rPr>
          <w:color w:val="221E1F"/>
          <w:w w:val="105"/>
          <w:sz w:val="26"/>
        </w:rPr>
        <w:t>di cui</w:t>
      </w:r>
      <w:r w:rsidR="00DA3A69">
        <w:rPr>
          <w:color w:val="221E1F"/>
          <w:w w:val="105"/>
          <w:sz w:val="26"/>
        </w:rPr>
        <w:t xml:space="preserve"> è</w:t>
      </w:r>
      <w:r>
        <w:rPr>
          <w:color w:val="221E1F"/>
          <w:spacing w:val="-38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 xml:space="preserve">socio, risponde </w:t>
      </w:r>
      <w:r>
        <w:rPr>
          <w:color w:val="221E1F"/>
          <w:w w:val="105"/>
          <w:sz w:val="26"/>
        </w:rPr>
        <w:t>deontologicamente anche la societ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iscritta all’Albo.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25"/>
        <w:ind w:left="0"/>
        <w:jc w:val="left"/>
      </w:pPr>
    </w:p>
    <w:p w:rsidR="00BF7C1C" w:rsidRDefault="00D83A70">
      <w:pPr>
        <w:pStyle w:val="Titolo2"/>
      </w:pPr>
      <w:r>
        <w:rPr>
          <w:color w:val="221E1F"/>
          <w:w w:val="90"/>
        </w:rPr>
        <w:t>CAPO</w:t>
      </w:r>
      <w:r>
        <w:rPr>
          <w:color w:val="221E1F"/>
          <w:spacing w:val="-5"/>
          <w:w w:val="90"/>
        </w:rPr>
        <w:t xml:space="preserve"> </w:t>
      </w:r>
      <w:r>
        <w:rPr>
          <w:color w:val="221E1F"/>
          <w:spacing w:val="-5"/>
        </w:rPr>
        <w:t>IV</w:t>
      </w:r>
    </w:p>
    <w:p w:rsidR="00BF7C1C" w:rsidRDefault="00D83A70">
      <w:pPr>
        <w:spacing w:before="18"/>
        <w:ind w:left="113"/>
        <w:rPr>
          <w:sz w:val="36"/>
        </w:rPr>
      </w:pPr>
      <w:r>
        <w:rPr>
          <w:color w:val="221E1F"/>
          <w:spacing w:val="-2"/>
          <w:w w:val="90"/>
          <w:sz w:val="36"/>
        </w:rPr>
        <w:t>RAPPORTI</w:t>
      </w:r>
      <w:r>
        <w:rPr>
          <w:color w:val="221E1F"/>
          <w:spacing w:val="-3"/>
          <w:w w:val="90"/>
          <w:sz w:val="36"/>
        </w:rPr>
        <w:t xml:space="preserve"> </w:t>
      </w:r>
      <w:r>
        <w:rPr>
          <w:color w:val="221E1F"/>
          <w:spacing w:val="-2"/>
          <w:sz w:val="36"/>
        </w:rPr>
        <w:t>ESTERNI</w:t>
      </w:r>
    </w:p>
    <w:p w:rsidR="00BF7C1C" w:rsidRDefault="00BF7C1C">
      <w:pPr>
        <w:pStyle w:val="Corpodeltesto"/>
        <w:spacing w:before="302"/>
        <w:ind w:left="0"/>
        <w:jc w:val="left"/>
        <w:rPr>
          <w:sz w:val="36"/>
        </w:rPr>
      </w:pPr>
    </w:p>
    <w:p w:rsidR="00BF7C1C" w:rsidRDefault="00D83A70">
      <w:pPr>
        <w:pStyle w:val="Titolo3"/>
        <w:spacing w:before="1"/>
      </w:pPr>
      <w:r>
        <w:rPr>
          <w:color w:val="221E1F"/>
          <w:spacing w:val="-10"/>
        </w:rPr>
        <w:t>Art. 17 -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0"/>
        </w:rPr>
        <w:t>Rapporti con le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10"/>
        </w:rPr>
        <w:t>istituzioni</w:t>
      </w:r>
    </w:p>
    <w:p w:rsidR="00BF7C1C" w:rsidRDefault="00D83A70">
      <w:pPr>
        <w:pStyle w:val="Paragrafoelenco"/>
        <w:numPr>
          <w:ilvl w:val="1"/>
          <w:numId w:val="7"/>
        </w:numPr>
        <w:tabs>
          <w:tab w:val="left" w:pos="959"/>
        </w:tabs>
        <w:spacing w:before="185"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 xml:space="preserve">L’Ingegnere deve astenersi dall’avvalersi, in qualunque forma, per lo svolgimento degli incarichi professionali della collaborazione </w:t>
      </w:r>
      <w:r>
        <w:rPr>
          <w:color w:val="221E1F"/>
          <w:sz w:val="26"/>
        </w:rPr>
        <w:t>retribuita dei dipendenti delle Istituzioni se non espressamente a tal fine autorizzati.</w:t>
      </w:r>
    </w:p>
    <w:p w:rsidR="00BF7C1C" w:rsidRDefault="00D83A70">
      <w:pPr>
        <w:pStyle w:val="Paragrafoelenco"/>
        <w:numPr>
          <w:ilvl w:val="1"/>
          <w:numId w:val="7"/>
        </w:numPr>
        <w:tabs>
          <w:tab w:val="left" w:pos="959"/>
        </w:tabs>
        <w:spacing w:line="288" w:lineRule="auto"/>
        <w:ind w:right="108" w:firstLine="0"/>
        <w:jc w:val="both"/>
        <w:rPr>
          <w:sz w:val="26"/>
        </w:rPr>
      </w:pPr>
      <w:r>
        <w:rPr>
          <w:color w:val="221E1F"/>
          <w:sz w:val="26"/>
        </w:rPr>
        <w:t>L’Ingegnere che sia in rapporti di parentela, familiarit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o frequentazione con coloro che rivestono incarichi od operano nelle Istituzioni deve astenersi dal vantare t</w:t>
      </w:r>
      <w:r>
        <w:rPr>
          <w:color w:val="221E1F"/>
          <w:sz w:val="26"/>
        </w:rPr>
        <w:t>ale rapporto al fine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di trarre utilit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di qualsiasi natura nella sua attivit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</w:t>
      </w:r>
      <w:r>
        <w:rPr>
          <w:color w:val="221E1F"/>
          <w:spacing w:val="-2"/>
          <w:sz w:val="26"/>
        </w:rPr>
        <w:t>professionale.</w:t>
      </w:r>
    </w:p>
    <w:p w:rsidR="00BF7C1C" w:rsidRDefault="00D83A70">
      <w:pPr>
        <w:pStyle w:val="Paragrafoelenco"/>
        <w:numPr>
          <w:ilvl w:val="1"/>
          <w:numId w:val="7"/>
        </w:numPr>
        <w:tabs>
          <w:tab w:val="left" w:pos="963"/>
        </w:tabs>
        <w:spacing w:line="288" w:lineRule="auto"/>
        <w:ind w:right="105" w:firstLine="0"/>
        <w:jc w:val="both"/>
        <w:rPr>
          <w:sz w:val="26"/>
        </w:rPr>
      </w:pPr>
      <w:r>
        <w:rPr>
          <w:color w:val="221E1F"/>
          <w:sz w:val="26"/>
        </w:rPr>
        <w:t>L’Ingegnere che assume cariche istituzionali, o sia nominato in una commissione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giuria,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deve svolgere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il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proprio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mandato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evitando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 xml:space="preserve">qualsiasi abuso, diretto o per interposta persona, dei poteri inerenti la carica ricoperta per trarre comunque vantaggi per </w:t>
      </w:r>
      <w:r>
        <w:rPr>
          <w:color w:val="221E1F"/>
          <w:w w:val="115"/>
          <w:sz w:val="26"/>
        </w:rPr>
        <w:t xml:space="preserve">si </w:t>
      </w:r>
      <w:r>
        <w:rPr>
          <w:color w:val="221E1F"/>
          <w:sz w:val="26"/>
        </w:rPr>
        <w:t>o per altri; non deve, inoltre, vantare tale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incarico al fine di trarne utilit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nella propria attivit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professionale. Nello stess</w:t>
      </w:r>
      <w:r>
        <w:rPr>
          <w:color w:val="221E1F"/>
          <w:sz w:val="26"/>
        </w:rPr>
        <w:t>o modo, ove sia in rapporti di qualsiasi natura con componenti di commissioni aggiudicatici,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non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deve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vantare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tali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rapporti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per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trarre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vantaggi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 xml:space="preserve">qualsiasi natura per </w:t>
      </w:r>
      <w:r>
        <w:rPr>
          <w:color w:val="221E1F"/>
          <w:w w:val="115"/>
          <w:sz w:val="26"/>
        </w:rPr>
        <w:t xml:space="preserve">si </w:t>
      </w:r>
      <w:r>
        <w:rPr>
          <w:color w:val="221E1F"/>
          <w:sz w:val="26"/>
        </w:rPr>
        <w:t>o per altri derivanti da tale circostanza.</w:t>
      </w:r>
    </w:p>
    <w:p w:rsidR="00BF7C1C" w:rsidRDefault="00BF7C1C">
      <w:pPr>
        <w:pStyle w:val="Corpodeltesto"/>
        <w:spacing w:before="45"/>
        <w:ind w:left="0"/>
        <w:jc w:val="left"/>
      </w:pPr>
    </w:p>
    <w:p w:rsidR="00BF7C1C" w:rsidRDefault="00D83A70">
      <w:pPr>
        <w:pStyle w:val="Titolo3"/>
      </w:pPr>
      <w:r>
        <w:rPr>
          <w:color w:val="221E1F"/>
          <w:spacing w:val="-8"/>
        </w:rPr>
        <w:t>Art.</w:t>
      </w:r>
      <w:r>
        <w:rPr>
          <w:color w:val="221E1F"/>
          <w:spacing w:val="-14"/>
        </w:rPr>
        <w:t xml:space="preserve"> </w:t>
      </w:r>
      <w:r>
        <w:rPr>
          <w:color w:val="221E1F"/>
          <w:spacing w:val="-8"/>
        </w:rPr>
        <w:t>18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8"/>
        </w:rPr>
        <w:t>-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8"/>
        </w:rPr>
        <w:t>Rapporti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8"/>
        </w:rPr>
        <w:t>con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8"/>
        </w:rPr>
        <w:t>la</w:t>
      </w:r>
      <w:r>
        <w:rPr>
          <w:color w:val="221E1F"/>
          <w:spacing w:val="-13"/>
        </w:rPr>
        <w:t xml:space="preserve"> </w:t>
      </w:r>
      <w:r>
        <w:rPr>
          <w:color w:val="221E1F"/>
          <w:spacing w:val="-8"/>
        </w:rPr>
        <w:t>collettivit</w:t>
      </w:r>
      <w:r w:rsidR="00DA3A69">
        <w:rPr>
          <w:color w:val="221E1F"/>
          <w:spacing w:val="-8"/>
        </w:rPr>
        <w:t>à</w:t>
      </w:r>
    </w:p>
    <w:p w:rsidR="00BF7C1C" w:rsidRDefault="00D83A70">
      <w:pPr>
        <w:pStyle w:val="Paragrafoelenco"/>
        <w:numPr>
          <w:ilvl w:val="1"/>
          <w:numId w:val="6"/>
        </w:numPr>
        <w:tabs>
          <w:tab w:val="left" w:pos="963"/>
        </w:tabs>
        <w:spacing w:before="186" w:line="288" w:lineRule="auto"/>
        <w:ind w:right="108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</w:t>
      </w:r>
      <w:r>
        <w:rPr>
          <w:color w:val="221E1F"/>
          <w:w w:val="105"/>
          <w:sz w:val="26"/>
        </w:rPr>
        <w:t>Ingegnere</w:t>
      </w:r>
      <w:r w:rsidR="00DA3A69">
        <w:rPr>
          <w:color w:val="221E1F"/>
          <w:w w:val="105"/>
          <w:sz w:val="26"/>
        </w:rPr>
        <w:t xml:space="preserve"> è</w:t>
      </w:r>
      <w:r>
        <w:rPr>
          <w:color w:val="221E1F"/>
          <w:w w:val="105"/>
          <w:sz w:val="26"/>
        </w:rPr>
        <w:t xml:space="preserve"> personalmente responsabile della propria opera nei confronti della</w:t>
      </w:r>
      <w:r>
        <w:rPr>
          <w:color w:val="221E1F"/>
          <w:spacing w:val="-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committenza e la sua 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professionale deve essere svolta tenendo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conto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preminentemente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tutela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della</w:t>
      </w:r>
      <w:r>
        <w:rPr>
          <w:color w:val="221E1F"/>
          <w:spacing w:val="-11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collettivit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>.</w:t>
      </w:r>
    </w:p>
    <w:p w:rsidR="00BF7C1C" w:rsidRDefault="00BF7C1C">
      <w:pPr>
        <w:pStyle w:val="Paragrafoelenco"/>
        <w:spacing w:line="288" w:lineRule="auto"/>
        <w:rPr>
          <w:sz w:val="26"/>
        </w:rPr>
        <w:sectPr w:rsidR="00BF7C1C">
          <w:pgSz w:w="11910" w:h="16840"/>
          <w:pgMar w:top="1780" w:right="1133" w:bottom="1040" w:left="1133" w:header="840" w:footer="851" w:gutter="0"/>
          <w:cols w:space="720"/>
        </w:sectPr>
      </w:pPr>
    </w:p>
    <w:p w:rsidR="00BF7C1C" w:rsidRDefault="00BF7C1C">
      <w:pPr>
        <w:pStyle w:val="Corpodeltesto"/>
        <w:spacing w:before="94"/>
        <w:ind w:left="0"/>
        <w:jc w:val="left"/>
        <w:rPr>
          <w:sz w:val="34"/>
        </w:rPr>
      </w:pPr>
    </w:p>
    <w:p w:rsidR="00BF7C1C" w:rsidRDefault="00D83A70">
      <w:pPr>
        <w:pStyle w:val="Titolo3"/>
      </w:pPr>
      <w:r>
        <w:rPr>
          <w:color w:val="221E1F"/>
          <w:spacing w:val="-8"/>
        </w:rPr>
        <w:t>Art.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8"/>
        </w:rPr>
        <w:t>19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8"/>
        </w:rPr>
        <w:t>-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8"/>
        </w:rPr>
        <w:t>Rapporti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8"/>
        </w:rPr>
        <w:t>con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8"/>
        </w:rPr>
        <w:t>il</w:t>
      </w:r>
      <w:r>
        <w:rPr>
          <w:color w:val="221E1F"/>
          <w:spacing w:val="-12"/>
        </w:rPr>
        <w:t xml:space="preserve"> </w:t>
      </w:r>
      <w:r>
        <w:rPr>
          <w:color w:val="221E1F"/>
          <w:spacing w:val="-8"/>
        </w:rPr>
        <w:t>territorio</w:t>
      </w:r>
    </w:p>
    <w:p w:rsidR="00BF7C1C" w:rsidRDefault="00D83A70">
      <w:pPr>
        <w:pStyle w:val="Paragrafoelenco"/>
        <w:numPr>
          <w:ilvl w:val="1"/>
          <w:numId w:val="5"/>
        </w:numPr>
        <w:tabs>
          <w:tab w:val="left" w:pos="113"/>
          <w:tab w:val="left" w:pos="959"/>
        </w:tabs>
        <w:spacing w:before="185" w:line="288" w:lineRule="auto"/>
        <w:ind w:right="108" w:hanging="1"/>
        <w:jc w:val="both"/>
        <w:rPr>
          <w:sz w:val="26"/>
        </w:rPr>
      </w:pPr>
      <w:r>
        <w:rPr>
          <w:color w:val="221E1F"/>
          <w:w w:val="105"/>
          <w:sz w:val="26"/>
        </w:rPr>
        <w:t>L’Ingegnere nell’esercizio della propria 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cerca soluzioni ai problemi a lui posti, che siano compatibili con il principio dello sviluppo sostenibile, mirando alla massima valorizzazione delle risorse naturali, al minimo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consumo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terri</w:t>
      </w:r>
      <w:r>
        <w:rPr>
          <w:color w:val="221E1F"/>
          <w:w w:val="105"/>
          <w:sz w:val="26"/>
        </w:rPr>
        <w:t>torio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minimo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spreco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fonti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energetiche.</w:t>
      </w:r>
    </w:p>
    <w:p w:rsidR="00BF7C1C" w:rsidRDefault="00D83A70">
      <w:pPr>
        <w:pStyle w:val="Paragrafoelenco"/>
        <w:numPr>
          <w:ilvl w:val="1"/>
          <w:numId w:val="5"/>
        </w:numPr>
        <w:tabs>
          <w:tab w:val="left" w:pos="113"/>
          <w:tab w:val="left" w:pos="958"/>
        </w:tabs>
        <w:spacing w:before="121" w:line="288" w:lineRule="auto"/>
        <w:ind w:right="110" w:hanging="1"/>
        <w:jc w:val="both"/>
        <w:rPr>
          <w:sz w:val="26"/>
        </w:rPr>
      </w:pPr>
      <w:r>
        <w:rPr>
          <w:color w:val="221E1F"/>
          <w:w w:val="105"/>
          <w:sz w:val="26"/>
        </w:rPr>
        <w:t>Nella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propria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attivit</w:t>
      </w:r>
      <w:r w:rsidR="00DA3A69">
        <w:rPr>
          <w:color w:val="221E1F"/>
          <w:w w:val="105"/>
          <w:sz w:val="26"/>
        </w:rPr>
        <w:t>à</w:t>
      </w:r>
      <w:r>
        <w:rPr>
          <w:color w:val="221E1F"/>
          <w:spacing w:val="-1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l’Ingegnere</w:t>
      </w:r>
      <w:r w:rsidR="00DA3A69">
        <w:rPr>
          <w:color w:val="221E1F"/>
          <w:w w:val="105"/>
          <w:sz w:val="26"/>
        </w:rPr>
        <w:t xml:space="preserve"> è</w:t>
      </w:r>
      <w:r>
        <w:rPr>
          <w:color w:val="221E1F"/>
          <w:spacing w:val="-38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>tenuto,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nei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limiti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sue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funzioni,</w:t>
      </w:r>
      <w:r>
        <w:rPr>
          <w:color w:val="221E1F"/>
          <w:spacing w:val="-9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 xml:space="preserve">ad evitare che vengano arrecate all'ambiente nel quale opera alterazioni che possano influire negativamente sull’equilibrio </w:t>
      </w:r>
      <w:r>
        <w:rPr>
          <w:color w:val="221E1F"/>
          <w:w w:val="105"/>
          <w:sz w:val="26"/>
        </w:rPr>
        <w:t>ecologico e sulla conservazione dei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beni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culturali,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artistici,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storici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paesaggio.</w:t>
      </w:r>
    </w:p>
    <w:p w:rsidR="00BF7C1C" w:rsidRDefault="00D83A70">
      <w:pPr>
        <w:pStyle w:val="Paragrafoelenco"/>
        <w:numPr>
          <w:ilvl w:val="1"/>
          <w:numId w:val="5"/>
        </w:numPr>
        <w:tabs>
          <w:tab w:val="left" w:pos="959"/>
        </w:tabs>
        <w:spacing w:line="288" w:lineRule="auto"/>
        <w:ind w:right="109"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non può progettare o dirigere opere abusive o difformi alle norme e regolamenti vigenti.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26"/>
        <w:ind w:left="0"/>
        <w:jc w:val="left"/>
      </w:pPr>
    </w:p>
    <w:p w:rsidR="00BF7C1C" w:rsidRDefault="00D83A70">
      <w:pPr>
        <w:pStyle w:val="Titolo2"/>
      </w:pPr>
      <w:r>
        <w:rPr>
          <w:color w:val="221E1F"/>
          <w:w w:val="90"/>
        </w:rPr>
        <w:t>CAPO</w:t>
      </w:r>
      <w:r>
        <w:rPr>
          <w:color w:val="221E1F"/>
          <w:spacing w:val="-4"/>
          <w:w w:val="90"/>
        </w:rPr>
        <w:t xml:space="preserve"> </w:t>
      </w:r>
      <w:r>
        <w:rPr>
          <w:color w:val="221E1F"/>
          <w:spacing w:val="-10"/>
        </w:rPr>
        <w:t>V</w:t>
      </w:r>
    </w:p>
    <w:p w:rsidR="00BF7C1C" w:rsidRDefault="00D83A70">
      <w:pPr>
        <w:spacing w:before="18"/>
        <w:ind w:left="113"/>
        <w:rPr>
          <w:sz w:val="36"/>
        </w:rPr>
      </w:pPr>
      <w:r>
        <w:rPr>
          <w:color w:val="221E1F"/>
          <w:w w:val="90"/>
          <w:sz w:val="36"/>
        </w:rPr>
        <w:t>RAPPORTI</w:t>
      </w:r>
      <w:r>
        <w:rPr>
          <w:color w:val="221E1F"/>
          <w:spacing w:val="-15"/>
          <w:w w:val="90"/>
          <w:sz w:val="36"/>
        </w:rPr>
        <w:t xml:space="preserve"> </w:t>
      </w:r>
      <w:r>
        <w:rPr>
          <w:color w:val="221E1F"/>
          <w:w w:val="90"/>
          <w:sz w:val="36"/>
        </w:rPr>
        <w:t>CON</w:t>
      </w:r>
      <w:r>
        <w:rPr>
          <w:color w:val="221E1F"/>
          <w:spacing w:val="-15"/>
          <w:w w:val="90"/>
          <w:sz w:val="36"/>
        </w:rPr>
        <w:t xml:space="preserve"> </w:t>
      </w:r>
      <w:r>
        <w:rPr>
          <w:color w:val="221E1F"/>
          <w:spacing w:val="-2"/>
          <w:w w:val="90"/>
          <w:sz w:val="36"/>
        </w:rPr>
        <w:t>L’ORDINE</w:t>
      </w:r>
    </w:p>
    <w:p w:rsidR="00BF7C1C" w:rsidRDefault="00BF7C1C">
      <w:pPr>
        <w:pStyle w:val="Corpodeltesto"/>
        <w:spacing w:before="301"/>
        <w:ind w:left="0"/>
        <w:jc w:val="left"/>
        <w:rPr>
          <w:sz w:val="36"/>
        </w:rPr>
      </w:pPr>
    </w:p>
    <w:p w:rsidR="00BF7C1C" w:rsidRDefault="00D83A70">
      <w:pPr>
        <w:pStyle w:val="Titolo3"/>
      </w:pPr>
      <w:r>
        <w:rPr>
          <w:color w:val="221E1F"/>
          <w:spacing w:val="-6"/>
        </w:rPr>
        <w:t>Art.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20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-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Rapporti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con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l’Ordine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e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con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gli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organismi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6"/>
        </w:rPr>
        <w:t>di</w:t>
      </w:r>
      <w:r>
        <w:rPr>
          <w:color w:val="221E1F"/>
          <w:spacing w:val="-16"/>
        </w:rPr>
        <w:t xml:space="preserve"> </w:t>
      </w:r>
      <w:r>
        <w:rPr>
          <w:color w:val="221E1F"/>
          <w:spacing w:val="-6"/>
        </w:rPr>
        <w:t>autogoverno</w:t>
      </w:r>
    </w:p>
    <w:p w:rsidR="00BF7C1C" w:rsidRDefault="00D83A70">
      <w:pPr>
        <w:pStyle w:val="Paragrafoelenco"/>
        <w:numPr>
          <w:ilvl w:val="1"/>
          <w:numId w:val="4"/>
        </w:numPr>
        <w:tabs>
          <w:tab w:val="left" w:pos="962"/>
        </w:tabs>
        <w:spacing w:before="186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L’appartenenza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 xml:space="preserve">dell’Ingegnere all’Ordine professionale comporta il dovere di collaborare con il Consiglio dell’Ordine. Ogni Ingegnere ha pertanto l’obbligo, se convocato dal Consiglio dell’Ordine o dal suo Presidente, di </w:t>
      </w:r>
      <w:r>
        <w:rPr>
          <w:color w:val="221E1F"/>
          <w:sz w:val="26"/>
        </w:rPr>
        <w:t>presentarsi e di fornire tutti i chiarimenti richiesti.</w:t>
      </w:r>
    </w:p>
    <w:p w:rsidR="00BF7C1C" w:rsidRDefault="00D83A70">
      <w:pPr>
        <w:pStyle w:val="Paragrafoelenco"/>
        <w:numPr>
          <w:ilvl w:val="1"/>
          <w:numId w:val="4"/>
        </w:numPr>
        <w:tabs>
          <w:tab w:val="left" w:pos="962"/>
        </w:tabs>
        <w:spacing w:line="288" w:lineRule="auto"/>
        <w:ind w:right="110" w:firstLine="0"/>
        <w:jc w:val="both"/>
        <w:rPr>
          <w:sz w:val="26"/>
        </w:rPr>
      </w:pPr>
      <w:r>
        <w:rPr>
          <w:color w:val="221E1F"/>
          <w:sz w:val="26"/>
        </w:rPr>
        <w:t>L’Ingegnere deve provvedere regolarmente e tempestivamente agli adempimenti</w:t>
      </w:r>
      <w:r>
        <w:rPr>
          <w:color w:val="221E1F"/>
          <w:spacing w:val="-28"/>
          <w:sz w:val="26"/>
        </w:rPr>
        <w:t xml:space="preserve"> </w:t>
      </w:r>
      <w:r>
        <w:rPr>
          <w:color w:val="221E1F"/>
          <w:sz w:val="26"/>
        </w:rPr>
        <w:t>economici dovuti nei confronti dell’Ordine.</w:t>
      </w:r>
    </w:p>
    <w:p w:rsidR="00BF7C1C" w:rsidRDefault="00D83A70">
      <w:pPr>
        <w:pStyle w:val="Paragrafoelenco"/>
        <w:numPr>
          <w:ilvl w:val="1"/>
          <w:numId w:val="4"/>
        </w:numPr>
        <w:tabs>
          <w:tab w:val="left" w:pos="962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L’Ingegnere si adegua alle deliberazioni del Consiglio dell’Ordine, se assunte n</w:t>
      </w:r>
      <w:r>
        <w:rPr>
          <w:color w:val="221E1F"/>
          <w:sz w:val="26"/>
        </w:rPr>
        <w:t>ell’esercizio delle relative competenze istituzionali.</w:t>
      </w:r>
    </w:p>
    <w:p w:rsidR="00BF7C1C" w:rsidRDefault="00D83A70">
      <w:pPr>
        <w:pStyle w:val="Paragrafoelenco"/>
        <w:numPr>
          <w:ilvl w:val="1"/>
          <w:numId w:val="4"/>
        </w:numPr>
        <w:tabs>
          <w:tab w:val="left" w:pos="959"/>
        </w:tabs>
        <w:spacing w:line="288" w:lineRule="auto"/>
        <w:ind w:right="111" w:firstLine="0"/>
        <w:jc w:val="both"/>
        <w:rPr>
          <w:sz w:val="26"/>
        </w:rPr>
      </w:pPr>
      <w:r>
        <w:rPr>
          <w:color w:val="221E1F"/>
          <w:sz w:val="26"/>
        </w:rPr>
        <w:t>L’Ingegnere</w:t>
      </w:r>
      <w:r>
        <w:rPr>
          <w:color w:val="221E1F"/>
          <w:spacing w:val="-3"/>
          <w:sz w:val="26"/>
        </w:rPr>
        <w:t xml:space="preserve"> </w:t>
      </w:r>
      <w:r>
        <w:rPr>
          <w:color w:val="221E1F"/>
          <w:sz w:val="26"/>
        </w:rPr>
        <w:t>che abbia ricevuto una nomina a seguito di una segnalazione da parte dell’Ordine, della</w:t>
      </w:r>
      <w:r w:rsidR="00DA3A69">
        <w:rPr>
          <w:color w:val="221E1F"/>
          <w:sz w:val="26"/>
        </w:rPr>
        <w:t xml:space="preserve"> </w:t>
      </w:r>
      <w:r>
        <w:rPr>
          <w:color w:val="221E1F"/>
          <w:sz w:val="26"/>
        </w:rPr>
        <w:t xml:space="preserve">Federazione </w:t>
      </w:r>
      <w:r w:rsidR="00DA3A69">
        <w:rPr>
          <w:color w:val="221E1F"/>
          <w:sz w:val="26"/>
        </w:rPr>
        <w:t xml:space="preserve">Regionale </w:t>
      </w:r>
      <w:r>
        <w:rPr>
          <w:color w:val="221E1F"/>
          <w:sz w:val="26"/>
        </w:rPr>
        <w:t>o del CNI, deve:</w:t>
      </w:r>
    </w:p>
    <w:p w:rsidR="00BF7C1C" w:rsidRDefault="00D83A70">
      <w:pPr>
        <w:pStyle w:val="Paragrafoelenco"/>
        <w:numPr>
          <w:ilvl w:val="2"/>
          <w:numId w:val="4"/>
        </w:numPr>
        <w:tabs>
          <w:tab w:val="left" w:pos="1387"/>
          <w:tab w:val="left" w:pos="1389"/>
        </w:tabs>
        <w:spacing w:before="0" w:line="288" w:lineRule="auto"/>
        <w:ind w:right="109"/>
        <w:rPr>
          <w:sz w:val="26"/>
        </w:rPr>
      </w:pPr>
      <w:r>
        <w:rPr>
          <w:color w:val="221E1F"/>
          <w:sz w:val="26"/>
        </w:rPr>
        <w:t>comunicare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tempestivamente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al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Consiglio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le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nomine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ricevute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in</w:t>
      </w:r>
      <w:r>
        <w:rPr>
          <w:color w:val="221E1F"/>
          <w:spacing w:val="40"/>
          <w:sz w:val="26"/>
        </w:rPr>
        <w:t xml:space="preserve"> </w:t>
      </w:r>
      <w:r>
        <w:rPr>
          <w:color w:val="221E1F"/>
          <w:sz w:val="26"/>
        </w:rPr>
        <w:t>rappresentanza su segnalazione dello stesso o di altri organismi;</w:t>
      </w:r>
    </w:p>
    <w:p w:rsidR="00DA3A69" w:rsidRPr="00DA3A69" w:rsidRDefault="00D83A70" w:rsidP="00DA3A69">
      <w:pPr>
        <w:pStyle w:val="Paragrafoelenco"/>
        <w:numPr>
          <w:ilvl w:val="2"/>
          <w:numId w:val="4"/>
        </w:numPr>
        <w:tabs>
          <w:tab w:val="left" w:pos="1389"/>
        </w:tabs>
        <w:spacing w:before="201"/>
        <w:ind w:right="0" w:hanging="426"/>
      </w:pPr>
      <w:r w:rsidRPr="00DA3A69">
        <w:rPr>
          <w:color w:val="221E1F"/>
          <w:sz w:val="26"/>
        </w:rPr>
        <w:t>svolgere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il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mandato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limitatamente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alla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durata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prevista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z w:val="26"/>
        </w:rPr>
        <w:t>di</w:t>
      </w:r>
      <w:r w:rsidRPr="00DA3A69">
        <w:rPr>
          <w:color w:val="221E1F"/>
          <w:spacing w:val="14"/>
          <w:sz w:val="26"/>
        </w:rPr>
        <w:t xml:space="preserve"> </w:t>
      </w:r>
      <w:r w:rsidRPr="00DA3A69">
        <w:rPr>
          <w:color w:val="221E1F"/>
          <w:spacing w:val="-2"/>
          <w:sz w:val="26"/>
        </w:rPr>
        <w:t>esso;</w:t>
      </w:r>
    </w:p>
    <w:p w:rsidR="00BF7C1C" w:rsidRDefault="00D83A70" w:rsidP="00DA3A69">
      <w:pPr>
        <w:pStyle w:val="Paragrafoelenco"/>
        <w:numPr>
          <w:ilvl w:val="2"/>
          <w:numId w:val="4"/>
        </w:numPr>
        <w:tabs>
          <w:tab w:val="left" w:pos="1389"/>
        </w:tabs>
        <w:spacing w:before="201"/>
        <w:ind w:right="0" w:hanging="426"/>
      </w:pPr>
      <w:r w:rsidRPr="00DA3A69">
        <w:rPr>
          <w:color w:val="221E1F"/>
          <w:w w:val="105"/>
          <w:sz w:val="26"/>
        </w:rPr>
        <w:t>accettare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la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riconferma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consecutiva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dello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stesso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incarico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w w:val="105"/>
          <w:sz w:val="26"/>
        </w:rPr>
        <w:t>solo</w:t>
      </w:r>
      <w:r w:rsidRPr="00DA3A69">
        <w:rPr>
          <w:color w:val="221E1F"/>
          <w:spacing w:val="28"/>
          <w:w w:val="105"/>
          <w:sz w:val="26"/>
        </w:rPr>
        <w:t xml:space="preserve"> </w:t>
      </w:r>
      <w:r w:rsidRPr="00DA3A69">
        <w:rPr>
          <w:color w:val="221E1F"/>
          <w:spacing w:val="-5"/>
          <w:w w:val="105"/>
          <w:sz w:val="26"/>
        </w:rPr>
        <w:t>nei</w:t>
      </w:r>
      <w:r w:rsidR="00DA3A69" w:rsidRPr="00DA3A69">
        <w:rPr>
          <w:color w:val="221E1F"/>
          <w:spacing w:val="-5"/>
          <w:w w:val="105"/>
          <w:sz w:val="26"/>
        </w:rPr>
        <w:t xml:space="preserve"> </w:t>
      </w:r>
      <w:r w:rsidRPr="00DA3A69">
        <w:rPr>
          <w:color w:val="221E1F"/>
          <w:sz w:val="26"/>
          <w:szCs w:val="26"/>
        </w:rPr>
        <w:t>casi</w:t>
      </w:r>
      <w:r w:rsidRPr="00DA3A69">
        <w:rPr>
          <w:color w:val="221E1F"/>
          <w:spacing w:val="2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ammessi</w:t>
      </w:r>
      <w:r w:rsidRPr="00DA3A69">
        <w:rPr>
          <w:color w:val="221E1F"/>
          <w:spacing w:val="3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dal</w:t>
      </w:r>
      <w:r w:rsidRPr="00DA3A69">
        <w:rPr>
          <w:color w:val="221E1F"/>
          <w:spacing w:val="2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Consiglio</w:t>
      </w:r>
      <w:r w:rsidRPr="00DA3A69">
        <w:rPr>
          <w:color w:val="221E1F"/>
          <w:spacing w:val="3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o</w:t>
      </w:r>
      <w:r w:rsidRPr="00DA3A69">
        <w:rPr>
          <w:color w:val="221E1F"/>
          <w:spacing w:val="3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da altro</w:t>
      </w:r>
      <w:r w:rsidRPr="00DA3A69">
        <w:rPr>
          <w:color w:val="221E1F"/>
          <w:spacing w:val="3"/>
          <w:sz w:val="26"/>
          <w:szCs w:val="26"/>
        </w:rPr>
        <w:t xml:space="preserve"> </w:t>
      </w:r>
      <w:r w:rsidRPr="00DA3A69">
        <w:rPr>
          <w:color w:val="221E1F"/>
          <w:sz w:val="26"/>
          <w:szCs w:val="26"/>
        </w:rPr>
        <w:t>organismo</w:t>
      </w:r>
      <w:r w:rsidRPr="00DA3A69">
        <w:rPr>
          <w:color w:val="221E1F"/>
          <w:spacing w:val="2"/>
          <w:sz w:val="26"/>
          <w:szCs w:val="26"/>
        </w:rPr>
        <w:t xml:space="preserve"> </w:t>
      </w:r>
      <w:r w:rsidRPr="00DA3A69">
        <w:rPr>
          <w:color w:val="221E1F"/>
          <w:spacing w:val="-2"/>
          <w:sz w:val="26"/>
          <w:szCs w:val="26"/>
        </w:rPr>
        <w:t>nominante;</w:t>
      </w:r>
    </w:p>
    <w:p w:rsidR="00BF7C1C" w:rsidRDefault="00D83A70">
      <w:pPr>
        <w:pStyle w:val="Paragrafoelenco"/>
        <w:numPr>
          <w:ilvl w:val="2"/>
          <w:numId w:val="4"/>
        </w:numPr>
        <w:tabs>
          <w:tab w:val="left" w:pos="1386"/>
          <w:tab w:val="left" w:pos="1389"/>
        </w:tabs>
        <w:spacing w:before="60" w:line="288" w:lineRule="auto"/>
        <w:ind w:right="106"/>
        <w:jc w:val="both"/>
        <w:rPr>
          <w:color w:val="221E1F"/>
          <w:sz w:val="26"/>
        </w:rPr>
      </w:pPr>
      <w:r>
        <w:rPr>
          <w:color w:val="221E1F"/>
          <w:sz w:val="26"/>
        </w:rPr>
        <w:t>prestare la propria opera in forma continuativa per l’intera durata del mandato, seguendo assiduamente e diligentemente i lavori che il suo svolgimento comporta, segnalando al Consiglio dell’Ordine con sollecitudine le violazioni di norme deontologiche del</w:t>
      </w:r>
      <w:r>
        <w:rPr>
          <w:color w:val="221E1F"/>
          <w:sz w:val="26"/>
        </w:rPr>
        <w:t>le quali sia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 xml:space="preserve">venuto a conoscenza nell’adempimento dell’incarico comunque </w:t>
      </w:r>
      <w:r>
        <w:rPr>
          <w:color w:val="221E1F"/>
          <w:spacing w:val="-2"/>
          <w:sz w:val="26"/>
        </w:rPr>
        <w:t>ricevuto;</w:t>
      </w:r>
    </w:p>
    <w:p w:rsidR="00BF7C1C" w:rsidRDefault="00D83A70">
      <w:pPr>
        <w:pStyle w:val="Paragrafoelenco"/>
        <w:numPr>
          <w:ilvl w:val="2"/>
          <w:numId w:val="4"/>
        </w:numPr>
        <w:tabs>
          <w:tab w:val="left" w:pos="1386"/>
          <w:tab w:val="left" w:pos="1389"/>
        </w:tabs>
        <w:spacing w:before="0" w:line="288" w:lineRule="auto"/>
        <w:ind w:right="110"/>
        <w:jc w:val="both"/>
        <w:rPr>
          <w:color w:val="221E1F"/>
          <w:sz w:val="26"/>
        </w:rPr>
      </w:pPr>
      <w:r>
        <w:rPr>
          <w:color w:val="221E1F"/>
          <w:sz w:val="26"/>
        </w:rPr>
        <w:t>presentare tempestivamente le proprie dimissioni nel caso di impossibilit</w:t>
      </w:r>
      <w:r w:rsidR="00DA3A69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a mantenere l’impegno assunto;</w:t>
      </w:r>
    </w:p>
    <w:p w:rsidR="00BF7C1C" w:rsidRDefault="00D83A70">
      <w:pPr>
        <w:pStyle w:val="Paragrafoelenco"/>
        <w:numPr>
          <w:ilvl w:val="2"/>
          <w:numId w:val="4"/>
        </w:numPr>
        <w:tabs>
          <w:tab w:val="left" w:pos="1387"/>
          <w:tab w:val="left" w:pos="1389"/>
        </w:tabs>
        <w:spacing w:before="0" w:line="288" w:lineRule="auto"/>
        <w:ind w:right="112" w:hanging="425"/>
        <w:jc w:val="both"/>
        <w:rPr>
          <w:color w:val="221E1F"/>
          <w:sz w:val="26"/>
        </w:rPr>
      </w:pPr>
      <w:r>
        <w:rPr>
          <w:color w:val="221E1F"/>
          <w:sz w:val="26"/>
        </w:rPr>
        <w:t xml:space="preserve">controllare la perfetta osservanza delle norme che regolano i </w:t>
      </w:r>
      <w:r>
        <w:rPr>
          <w:color w:val="221E1F"/>
          <w:sz w:val="26"/>
        </w:rPr>
        <w:t>lavori a cui si partecipa.</w:t>
      </w:r>
    </w:p>
    <w:p w:rsidR="00BF7C1C" w:rsidRDefault="00D83A70">
      <w:pPr>
        <w:pStyle w:val="Paragrafoelenco"/>
        <w:numPr>
          <w:ilvl w:val="1"/>
          <w:numId w:val="4"/>
        </w:numPr>
        <w:tabs>
          <w:tab w:val="left" w:pos="113"/>
          <w:tab w:val="left" w:pos="959"/>
        </w:tabs>
        <w:spacing w:before="121" w:line="288" w:lineRule="auto"/>
        <w:ind w:right="102" w:hanging="1"/>
        <w:jc w:val="both"/>
        <w:rPr>
          <w:sz w:val="26"/>
        </w:rPr>
      </w:pPr>
      <w:r>
        <w:rPr>
          <w:color w:val="221E1F"/>
          <w:spacing w:val="-4"/>
          <w:w w:val="105"/>
          <w:sz w:val="26"/>
        </w:rPr>
        <w:t>L’Ingegnere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40"/>
          <w:sz w:val="26"/>
        </w:rPr>
        <w:t>i</w:t>
      </w:r>
      <w:r>
        <w:rPr>
          <w:color w:val="221E1F"/>
          <w:spacing w:val="-22"/>
          <w:w w:val="140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tenuto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a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rispettare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le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disposizioni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di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legge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e</w:t>
      </w:r>
      <w:r>
        <w:rPr>
          <w:color w:val="221E1F"/>
          <w:spacing w:val="-12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regolamentari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 xml:space="preserve">in </w:t>
      </w:r>
      <w:r>
        <w:rPr>
          <w:color w:val="221E1F"/>
          <w:w w:val="105"/>
          <w:sz w:val="26"/>
        </w:rPr>
        <w:t xml:space="preserve">materia elettorale, ivi incluse quelle delegate al Consiglio Nazionale degli Ingegneri. La violazione delle suddette disposizioni, laddove finalizzata ad anteporre interessi privati a quelli della categoria professionale e a </w:t>
      </w:r>
      <w:r>
        <w:rPr>
          <w:color w:val="221E1F"/>
          <w:sz w:val="26"/>
        </w:rPr>
        <w:t>compromettere, per l'effetto, l</w:t>
      </w:r>
      <w:r>
        <w:rPr>
          <w:color w:val="221E1F"/>
          <w:sz w:val="26"/>
        </w:rPr>
        <w:t xml:space="preserve">a corretta composizione, il tempestivo insediamento </w:t>
      </w:r>
      <w:r>
        <w:rPr>
          <w:color w:val="221E1F"/>
          <w:w w:val="105"/>
          <w:sz w:val="26"/>
        </w:rPr>
        <w:t>o il regolare funzionamento degli organi di autogoverno della professione, configura un illecito disciplinare. Costituisce, in particolare, grave illecito disciplinare l’inosservanza, da parte dell'Ingegn</w:t>
      </w:r>
      <w:r>
        <w:rPr>
          <w:color w:val="221E1F"/>
          <w:w w:val="105"/>
          <w:sz w:val="26"/>
        </w:rPr>
        <w:t xml:space="preserve">ere che intenda candidarsi a </w:t>
      </w:r>
      <w:r>
        <w:rPr>
          <w:color w:val="221E1F"/>
          <w:spacing w:val="-4"/>
          <w:w w:val="105"/>
          <w:sz w:val="26"/>
        </w:rPr>
        <w:t>ricoprire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la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carica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di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Consigliere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territoriale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dell’Ordine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o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di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>Consigliere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4"/>
          <w:w w:val="105"/>
          <w:sz w:val="26"/>
        </w:rPr>
        <w:t xml:space="preserve">nazionale, </w:t>
      </w:r>
      <w:r>
        <w:rPr>
          <w:color w:val="221E1F"/>
          <w:w w:val="105"/>
          <w:sz w:val="26"/>
        </w:rPr>
        <w:t xml:space="preserve">del limite di mandati elettorali consecutivi stabilito all’art. 2 del Decreto del </w:t>
      </w:r>
      <w:r>
        <w:rPr>
          <w:color w:val="221E1F"/>
          <w:sz w:val="26"/>
        </w:rPr>
        <w:t>Presidente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della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Repubblica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8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luglio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2005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n.169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e</w:t>
      </w:r>
      <w:r>
        <w:rPr>
          <w:color w:val="221E1F"/>
          <w:spacing w:val="-14"/>
          <w:sz w:val="26"/>
        </w:rPr>
        <w:t xml:space="preserve"> </w:t>
      </w:r>
      <w:r>
        <w:rPr>
          <w:color w:val="221E1F"/>
          <w:sz w:val="26"/>
        </w:rPr>
        <w:t>dalla</w:t>
      </w:r>
      <w:r>
        <w:rPr>
          <w:color w:val="221E1F"/>
          <w:spacing w:val="-15"/>
          <w:sz w:val="26"/>
        </w:rPr>
        <w:t xml:space="preserve"> </w:t>
      </w:r>
      <w:r>
        <w:rPr>
          <w:color w:val="221E1F"/>
          <w:sz w:val="26"/>
        </w:rPr>
        <w:t>normativa</w:t>
      </w:r>
      <w:r>
        <w:rPr>
          <w:color w:val="221E1F"/>
          <w:spacing w:val="-15"/>
          <w:sz w:val="26"/>
        </w:rPr>
        <w:t xml:space="preserve"> </w:t>
      </w:r>
      <w:r>
        <w:rPr>
          <w:color w:val="221E1F"/>
          <w:sz w:val="26"/>
        </w:rPr>
        <w:t>vigente.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26"/>
        <w:ind w:left="0"/>
        <w:jc w:val="left"/>
      </w:pPr>
    </w:p>
    <w:p w:rsidR="00BF7C1C" w:rsidRDefault="00D83A70">
      <w:pPr>
        <w:pStyle w:val="Titolo2"/>
        <w:spacing w:line="249" w:lineRule="auto"/>
        <w:ind w:right="5812"/>
      </w:pPr>
      <w:r>
        <w:rPr>
          <w:color w:val="221E1F"/>
        </w:rPr>
        <w:t xml:space="preserve">CAPO VI </w:t>
      </w:r>
      <w:r>
        <w:rPr>
          <w:color w:val="221E1F"/>
          <w:spacing w:val="-2"/>
          <w:w w:val="90"/>
        </w:rPr>
        <w:t>INCOMPATIBILITÀ</w:t>
      </w:r>
    </w:p>
    <w:p w:rsidR="00BF7C1C" w:rsidRDefault="00BF7C1C">
      <w:pPr>
        <w:pStyle w:val="Corpodeltesto"/>
        <w:spacing w:before="286"/>
        <w:ind w:left="0"/>
        <w:jc w:val="left"/>
        <w:rPr>
          <w:sz w:val="36"/>
        </w:rPr>
      </w:pPr>
    </w:p>
    <w:p w:rsidR="00BF7C1C" w:rsidRDefault="00D83A70">
      <w:pPr>
        <w:pStyle w:val="Titolo3"/>
      </w:pPr>
      <w:r>
        <w:rPr>
          <w:color w:val="221E1F"/>
        </w:rPr>
        <w:t>Art.</w:t>
      </w:r>
      <w:r>
        <w:rPr>
          <w:color w:val="221E1F"/>
          <w:spacing w:val="-26"/>
        </w:rPr>
        <w:t xml:space="preserve"> </w:t>
      </w:r>
      <w:r>
        <w:rPr>
          <w:color w:val="221E1F"/>
        </w:rPr>
        <w:t>21</w:t>
      </w:r>
      <w:r>
        <w:rPr>
          <w:color w:val="221E1F"/>
          <w:spacing w:val="-24"/>
        </w:rPr>
        <w:t xml:space="preserve"> </w:t>
      </w:r>
      <w:r>
        <w:rPr>
          <w:color w:val="221E1F"/>
          <w:w w:val="105"/>
        </w:rPr>
        <w:t>-</w:t>
      </w:r>
      <w:r>
        <w:rPr>
          <w:color w:val="221E1F"/>
          <w:spacing w:val="15"/>
          <w:w w:val="105"/>
        </w:rPr>
        <w:t xml:space="preserve"> </w:t>
      </w:r>
      <w:r>
        <w:rPr>
          <w:color w:val="221E1F"/>
          <w:spacing w:val="-2"/>
        </w:rPr>
        <w:t>Incompatibilit</w:t>
      </w:r>
      <w:r w:rsidR="004F6540">
        <w:rPr>
          <w:color w:val="221E1F"/>
          <w:spacing w:val="-2"/>
        </w:rPr>
        <w:t>à</w:t>
      </w:r>
    </w:p>
    <w:p w:rsidR="00BF7C1C" w:rsidRDefault="00D83A70">
      <w:pPr>
        <w:pStyle w:val="Paragrafoelenco"/>
        <w:numPr>
          <w:ilvl w:val="1"/>
          <w:numId w:val="3"/>
        </w:numPr>
        <w:tabs>
          <w:tab w:val="left" w:pos="959"/>
        </w:tabs>
        <w:spacing w:before="185" w:line="288" w:lineRule="auto"/>
        <w:ind w:firstLine="0"/>
        <w:jc w:val="both"/>
        <w:rPr>
          <w:sz w:val="26"/>
        </w:rPr>
      </w:pPr>
      <w:r>
        <w:rPr>
          <w:color w:val="221E1F"/>
          <w:w w:val="105"/>
          <w:sz w:val="26"/>
        </w:rPr>
        <w:t>L’Ingegnere non svolge prestazioni professionali in condizioni di incompatibilit</w:t>
      </w:r>
      <w:r w:rsidR="004F6540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con il proprio stato giuridico, </w:t>
      </w:r>
      <w:r>
        <w:rPr>
          <w:color w:val="221E1F"/>
          <w:w w:val="110"/>
          <w:sz w:val="26"/>
        </w:rPr>
        <w:t xml:space="preserve">ni </w:t>
      </w:r>
      <w:r>
        <w:rPr>
          <w:color w:val="221E1F"/>
          <w:w w:val="105"/>
          <w:sz w:val="26"/>
        </w:rPr>
        <w:t>quando il proprio interesse o quello del committente o datore di la</w:t>
      </w:r>
      <w:r>
        <w:rPr>
          <w:color w:val="221E1F"/>
          <w:w w:val="105"/>
          <w:sz w:val="26"/>
        </w:rPr>
        <w:t xml:space="preserve">voro siano in contrasto con i suoi doveri </w:t>
      </w:r>
      <w:r>
        <w:rPr>
          <w:color w:val="221E1F"/>
          <w:spacing w:val="-2"/>
          <w:w w:val="105"/>
          <w:sz w:val="26"/>
        </w:rPr>
        <w:t>professionali.</w:t>
      </w:r>
    </w:p>
    <w:p w:rsidR="00BF7C1C" w:rsidRDefault="004F6540" w:rsidP="004F6540">
      <w:pPr>
        <w:pStyle w:val="Paragrafoelenco"/>
        <w:numPr>
          <w:ilvl w:val="1"/>
          <w:numId w:val="3"/>
        </w:numPr>
        <w:tabs>
          <w:tab w:val="left" w:pos="959"/>
        </w:tabs>
        <w:spacing w:before="201" w:line="288" w:lineRule="auto"/>
        <w:ind w:left="0" w:right="108" w:hanging="846"/>
      </w:pPr>
      <w:r>
        <w:rPr>
          <w:color w:val="221E1F"/>
          <w:w w:val="105"/>
          <w:sz w:val="26"/>
        </w:rPr>
        <w:t xml:space="preserve">21.2  </w:t>
      </w:r>
      <w:r w:rsidRPr="004F6540">
        <w:rPr>
          <w:color w:val="221E1F"/>
          <w:w w:val="105"/>
          <w:sz w:val="26"/>
        </w:rPr>
        <w:t>Si</w:t>
      </w:r>
      <w:r w:rsidRPr="004F6540">
        <w:rPr>
          <w:color w:val="221E1F"/>
          <w:spacing w:val="57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manifesta</w:t>
      </w:r>
      <w:r w:rsidRPr="004F6540">
        <w:rPr>
          <w:color w:val="221E1F"/>
          <w:spacing w:val="57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incompatibilità</w:t>
      </w:r>
      <w:r w:rsidRPr="004F6540">
        <w:rPr>
          <w:color w:val="221E1F"/>
          <w:spacing w:val="58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anche</w:t>
      </w:r>
      <w:r w:rsidRPr="004F6540">
        <w:rPr>
          <w:color w:val="221E1F"/>
          <w:spacing w:val="57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nel</w:t>
      </w:r>
      <w:r w:rsidRPr="004F6540">
        <w:rPr>
          <w:color w:val="221E1F"/>
          <w:spacing w:val="58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contrasto</w:t>
      </w:r>
      <w:r w:rsidRPr="004F6540">
        <w:rPr>
          <w:color w:val="221E1F"/>
          <w:spacing w:val="57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con</w:t>
      </w:r>
      <w:r w:rsidRPr="004F6540">
        <w:rPr>
          <w:color w:val="221E1F"/>
          <w:spacing w:val="58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i</w:t>
      </w:r>
      <w:r w:rsidRPr="004F6540">
        <w:rPr>
          <w:color w:val="221E1F"/>
          <w:spacing w:val="57"/>
          <w:w w:val="105"/>
          <w:sz w:val="26"/>
        </w:rPr>
        <w:t xml:space="preserve"> </w:t>
      </w:r>
      <w:r w:rsidRPr="004F6540">
        <w:rPr>
          <w:color w:val="221E1F"/>
          <w:w w:val="105"/>
          <w:sz w:val="26"/>
        </w:rPr>
        <w:t>propri</w:t>
      </w:r>
      <w:r w:rsidRPr="004F6540">
        <w:rPr>
          <w:color w:val="221E1F"/>
          <w:spacing w:val="58"/>
          <w:w w:val="105"/>
          <w:sz w:val="26"/>
        </w:rPr>
        <w:t xml:space="preserve"> </w:t>
      </w:r>
      <w:r w:rsidRPr="004F6540">
        <w:rPr>
          <w:color w:val="221E1F"/>
          <w:spacing w:val="-2"/>
          <w:w w:val="105"/>
          <w:sz w:val="26"/>
        </w:rPr>
        <w:t>doveri</w:t>
      </w:r>
      <w:r>
        <w:rPr>
          <w:color w:val="221E1F"/>
          <w:spacing w:val="-2"/>
          <w:w w:val="105"/>
          <w:sz w:val="26"/>
        </w:rPr>
        <w:t xml:space="preserve"> </w:t>
      </w:r>
      <w:r w:rsidRPr="004F6540">
        <w:rPr>
          <w:color w:val="221E1F"/>
          <w:sz w:val="26"/>
          <w:szCs w:val="26"/>
        </w:rPr>
        <w:t>professionali nel caso di partecipazioni a concorsi le cui condizioni del bando siano state giudicate dal Consiglio Nazionale degli Ingegneri o dagli Ordini  provinciali, pregiudizievoli ai diritti o al decoro dell'Ingegnere, sempre che sia stata emessa formale diffida e che questa sia stata comunicata agli iscritti tempestivamente.</w:t>
      </w:r>
    </w:p>
    <w:p w:rsidR="00BF7C1C" w:rsidRDefault="00D83A70">
      <w:pPr>
        <w:pStyle w:val="Paragrafoelenco"/>
        <w:numPr>
          <w:ilvl w:val="1"/>
          <w:numId w:val="3"/>
        </w:numPr>
        <w:tabs>
          <w:tab w:val="left" w:pos="962"/>
        </w:tabs>
        <w:spacing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 xml:space="preserve">Fermo restando quanto disposto dalla </w:t>
      </w:r>
      <w:r>
        <w:rPr>
          <w:color w:val="221E1F"/>
          <w:sz w:val="26"/>
        </w:rPr>
        <w:t xml:space="preserve">normativa vigente, l’Ingegnere che </w:t>
      </w:r>
      <w:r>
        <w:rPr>
          <w:color w:val="221E1F"/>
          <w:w w:val="105"/>
          <w:sz w:val="26"/>
        </w:rPr>
        <w:t xml:space="preserve">rediga o abbia redatto un Piano di Governo del Territorio, un piano di fabbricazione, o altri strumenti urbanistici d’iniziativa pubblica </w:t>
      </w:r>
      <w:r w:rsidR="004F6540">
        <w:rPr>
          <w:color w:val="221E1F"/>
          <w:w w:val="105"/>
          <w:sz w:val="26"/>
        </w:rPr>
        <w:t>nonché</w:t>
      </w:r>
      <w:r>
        <w:rPr>
          <w:color w:val="221E1F"/>
          <w:w w:val="105"/>
          <w:sz w:val="26"/>
        </w:rPr>
        <w:t xml:space="preserve"> il programma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pluriennale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d’attuazione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deve</w:t>
      </w:r>
      <w:r>
        <w:rPr>
          <w:color w:val="221E1F"/>
          <w:spacing w:val="-10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astenersi,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dal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momento</w:t>
      </w:r>
      <w:r>
        <w:rPr>
          <w:color w:val="221E1F"/>
          <w:spacing w:val="-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dell'incar</w:t>
      </w:r>
      <w:r>
        <w:rPr>
          <w:color w:val="221E1F"/>
          <w:w w:val="105"/>
          <w:sz w:val="26"/>
        </w:rPr>
        <w:t xml:space="preserve">ico </w:t>
      </w:r>
      <w:r>
        <w:rPr>
          <w:color w:val="221E1F"/>
          <w:spacing w:val="-2"/>
          <w:w w:val="105"/>
          <w:sz w:val="26"/>
        </w:rPr>
        <w:t>fino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all'approvazione,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dall'accettare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da</w:t>
      </w:r>
      <w:r>
        <w:rPr>
          <w:color w:val="221E1F"/>
          <w:spacing w:val="-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committenti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privati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incarichi</w:t>
      </w:r>
      <w:r>
        <w:rPr>
          <w:color w:val="221E1F"/>
          <w:spacing w:val="-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 xml:space="preserve">professionali </w:t>
      </w:r>
      <w:r>
        <w:rPr>
          <w:color w:val="221E1F"/>
          <w:w w:val="105"/>
          <w:sz w:val="26"/>
        </w:rPr>
        <w:t>inerenti l’area oggetto dello strumento urbanistico. Il periodo di tempo di incompatibilit</w:t>
      </w:r>
      <w:r w:rsidR="004F6540">
        <w:rPr>
          <w:color w:val="221E1F"/>
          <w:w w:val="105"/>
          <w:sz w:val="26"/>
        </w:rPr>
        <w:t>à</w:t>
      </w:r>
      <w:r>
        <w:rPr>
          <w:color w:val="221E1F"/>
          <w:w w:val="105"/>
          <w:sz w:val="26"/>
        </w:rPr>
        <w:t xml:space="preserve"> deve intendersi quello limitato sino alla prima adozione dello strumento da parte dell’amministrazione committente. Tale norma </w:t>
      </w:r>
      <w:r w:rsidR="004F6540">
        <w:rPr>
          <w:color w:val="221E1F"/>
          <w:w w:val="105"/>
          <w:sz w:val="26"/>
        </w:rPr>
        <w:t>è</w:t>
      </w:r>
      <w:r>
        <w:rPr>
          <w:color w:val="221E1F"/>
          <w:spacing w:val="-29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>estesa anche a quei professionisti che con il redattore del piano abbiano rapporti di collaborazione</w:t>
      </w:r>
      <w:r>
        <w:rPr>
          <w:color w:val="221E1F"/>
          <w:spacing w:val="-18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professionale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continuativ</w:t>
      </w:r>
      <w:r>
        <w:rPr>
          <w:color w:val="221E1F"/>
          <w:w w:val="105"/>
          <w:sz w:val="26"/>
        </w:rPr>
        <w:t>a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in</w:t>
      </w:r>
      <w:r>
        <w:rPr>
          <w:color w:val="221E1F"/>
          <w:spacing w:val="-2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atto.</w:t>
      </w:r>
    </w:p>
    <w:p w:rsidR="00BF7C1C" w:rsidRDefault="00D83A70">
      <w:pPr>
        <w:pStyle w:val="Paragrafoelenco"/>
        <w:numPr>
          <w:ilvl w:val="1"/>
          <w:numId w:val="3"/>
        </w:numPr>
        <w:tabs>
          <w:tab w:val="left" w:pos="959"/>
        </w:tabs>
        <w:spacing w:before="122" w:line="288" w:lineRule="auto"/>
        <w:ind w:firstLine="0"/>
        <w:jc w:val="both"/>
        <w:rPr>
          <w:sz w:val="26"/>
        </w:rPr>
      </w:pPr>
      <w:r>
        <w:rPr>
          <w:color w:val="221E1F"/>
          <w:sz w:val="26"/>
        </w:rPr>
        <w:t>L’Ingegnere non può accettare la nomina ad arbitro o ausiliario del</w:t>
      </w:r>
      <w:r>
        <w:rPr>
          <w:color w:val="221E1F"/>
          <w:spacing w:val="80"/>
          <w:w w:val="150"/>
          <w:sz w:val="26"/>
        </w:rPr>
        <w:t xml:space="preserve"> </w:t>
      </w:r>
      <w:r>
        <w:rPr>
          <w:color w:val="221E1F"/>
          <w:sz w:val="26"/>
        </w:rPr>
        <w:t>giudice e</w:t>
      </w:r>
      <w:r>
        <w:rPr>
          <w:color w:val="221E1F"/>
          <w:spacing w:val="-8"/>
          <w:sz w:val="26"/>
        </w:rPr>
        <w:t xml:space="preserve"> </w:t>
      </w:r>
      <w:r>
        <w:rPr>
          <w:color w:val="221E1F"/>
          <w:sz w:val="26"/>
        </w:rPr>
        <w:t xml:space="preserve">comunque non può assumere in qualsivoglia veste la figura di soggetto giudicante se una delle parti del procedimento sia assistita, o sia stata assistita negli ultimi </w:t>
      </w:r>
      <w:r>
        <w:rPr>
          <w:color w:val="221E1F"/>
          <w:sz w:val="26"/>
        </w:rPr>
        <w:t>due anni, da altro professionista di lui socio o con lui associato,</w:t>
      </w:r>
      <w:r>
        <w:rPr>
          <w:color w:val="221E1F"/>
          <w:spacing w:val="80"/>
          <w:sz w:val="26"/>
        </w:rPr>
        <w:t xml:space="preserve"> </w:t>
      </w:r>
      <w:r>
        <w:rPr>
          <w:color w:val="221E1F"/>
          <w:sz w:val="26"/>
        </w:rPr>
        <w:t>ovvero che eserciti negli stessi locali.</w:t>
      </w:r>
    </w:p>
    <w:p w:rsidR="00BF7C1C" w:rsidRDefault="00D83A70">
      <w:pPr>
        <w:pStyle w:val="Paragrafoelenco"/>
        <w:numPr>
          <w:ilvl w:val="1"/>
          <w:numId w:val="3"/>
        </w:numPr>
        <w:tabs>
          <w:tab w:val="left" w:pos="113"/>
          <w:tab w:val="left" w:pos="959"/>
        </w:tabs>
        <w:spacing w:line="288" w:lineRule="auto"/>
        <w:ind w:right="110" w:hanging="1"/>
        <w:jc w:val="both"/>
        <w:rPr>
          <w:sz w:val="26"/>
        </w:rPr>
      </w:pPr>
      <w:r>
        <w:rPr>
          <w:color w:val="221E1F"/>
          <w:w w:val="105"/>
          <w:sz w:val="26"/>
        </w:rPr>
        <w:t>L'Ingegnere</w:t>
      </w:r>
      <w:r>
        <w:rPr>
          <w:color w:val="221E1F"/>
          <w:spacing w:val="-1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che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abbia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partecipato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alla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programmazione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definizione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 xml:space="preserve">di </w:t>
      </w:r>
      <w:r>
        <w:rPr>
          <w:color w:val="221E1F"/>
          <w:spacing w:val="-2"/>
          <w:w w:val="105"/>
          <w:sz w:val="26"/>
        </w:rPr>
        <w:t>atti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e/o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fasi</w:t>
      </w:r>
      <w:r>
        <w:rPr>
          <w:color w:val="221E1F"/>
          <w:spacing w:val="-17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delle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procedure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di</w:t>
      </w:r>
      <w:r>
        <w:rPr>
          <w:color w:val="221E1F"/>
          <w:spacing w:val="-15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evidenza</w:t>
      </w:r>
      <w:r>
        <w:rPr>
          <w:color w:val="221E1F"/>
          <w:spacing w:val="-13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pubblica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aventi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ad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oggetto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servizi</w:t>
      </w:r>
      <w:r>
        <w:rPr>
          <w:color w:val="221E1F"/>
          <w:spacing w:val="-14"/>
          <w:w w:val="105"/>
          <w:sz w:val="26"/>
        </w:rPr>
        <w:t xml:space="preserve"> </w:t>
      </w:r>
      <w:r>
        <w:rPr>
          <w:color w:val="221E1F"/>
          <w:spacing w:val="-2"/>
          <w:w w:val="105"/>
          <w:sz w:val="26"/>
        </w:rPr>
        <w:t>tecnici</w:t>
      </w:r>
      <w:r w:rsidR="004F6540">
        <w:rPr>
          <w:color w:val="221E1F"/>
          <w:spacing w:val="-2"/>
          <w:w w:val="105"/>
          <w:sz w:val="26"/>
        </w:rPr>
        <w:t xml:space="preserve"> è</w:t>
      </w:r>
      <w:r>
        <w:rPr>
          <w:color w:val="221E1F"/>
          <w:spacing w:val="-82"/>
          <w:w w:val="210"/>
          <w:sz w:val="26"/>
        </w:rPr>
        <w:t xml:space="preserve"> </w:t>
      </w:r>
      <w:r>
        <w:rPr>
          <w:color w:val="221E1F"/>
          <w:w w:val="105"/>
          <w:sz w:val="26"/>
        </w:rPr>
        <w:t>tenuto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ad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astenersi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dal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concorrere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alle</w:t>
      </w:r>
      <w:r>
        <w:rPr>
          <w:color w:val="221E1F"/>
          <w:spacing w:val="-6"/>
          <w:w w:val="105"/>
          <w:sz w:val="26"/>
        </w:rPr>
        <w:t xml:space="preserve"> </w:t>
      </w:r>
      <w:r>
        <w:rPr>
          <w:color w:val="221E1F"/>
          <w:w w:val="105"/>
          <w:sz w:val="26"/>
        </w:rPr>
        <w:t>medesime.</w:t>
      </w:r>
    </w:p>
    <w:p w:rsidR="00BF7C1C" w:rsidRDefault="00D83A70">
      <w:pPr>
        <w:pStyle w:val="Paragrafoelenco"/>
        <w:numPr>
          <w:ilvl w:val="1"/>
          <w:numId w:val="3"/>
        </w:numPr>
        <w:tabs>
          <w:tab w:val="left" w:pos="959"/>
        </w:tabs>
        <w:ind w:left="959" w:right="0" w:hanging="846"/>
        <w:jc w:val="both"/>
        <w:rPr>
          <w:sz w:val="26"/>
        </w:rPr>
      </w:pPr>
      <w:r>
        <w:rPr>
          <w:color w:val="221E1F"/>
          <w:sz w:val="26"/>
        </w:rPr>
        <w:t>L’Ingegnere</w:t>
      </w:r>
      <w:r>
        <w:rPr>
          <w:color w:val="221E1F"/>
          <w:spacing w:val="-10"/>
          <w:sz w:val="26"/>
        </w:rPr>
        <w:t xml:space="preserve"> </w:t>
      </w:r>
      <w:r>
        <w:rPr>
          <w:color w:val="221E1F"/>
          <w:sz w:val="26"/>
        </w:rPr>
        <w:t>si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deve</w:t>
      </w:r>
      <w:r>
        <w:rPr>
          <w:color w:val="221E1F"/>
          <w:spacing w:val="-8"/>
          <w:sz w:val="26"/>
        </w:rPr>
        <w:t xml:space="preserve"> </w:t>
      </w:r>
      <w:r>
        <w:rPr>
          <w:color w:val="221E1F"/>
          <w:sz w:val="26"/>
        </w:rPr>
        <w:t>astenere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dall’assumere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incarichi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nei</w:t>
      </w:r>
      <w:r>
        <w:rPr>
          <w:color w:val="221E1F"/>
          <w:spacing w:val="-2"/>
          <w:sz w:val="26"/>
        </w:rPr>
        <w:t xml:space="preserve"> </w:t>
      </w:r>
      <w:r>
        <w:rPr>
          <w:color w:val="221E1F"/>
          <w:sz w:val="26"/>
        </w:rPr>
        <w:t>seguenti</w:t>
      </w:r>
      <w:r>
        <w:rPr>
          <w:color w:val="221E1F"/>
          <w:spacing w:val="1"/>
          <w:sz w:val="26"/>
        </w:rPr>
        <w:t xml:space="preserve"> </w:t>
      </w:r>
      <w:r>
        <w:rPr>
          <w:color w:val="221E1F"/>
          <w:spacing w:val="-2"/>
          <w:sz w:val="26"/>
        </w:rPr>
        <w:t>casi:</w:t>
      </w:r>
    </w:p>
    <w:p w:rsidR="00BF7C1C" w:rsidRDefault="00D83A70">
      <w:pPr>
        <w:pStyle w:val="Paragrafoelenco"/>
        <w:numPr>
          <w:ilvl w:val="2"/>
          <w:numId w:val="3"/>
        </w:numPr>
        <w:tabs>
          <w:tab w:val="left" w:pos="1387"/>
          <w:tab w:val="left" w:pos="1389"/>
        </w:tabs>
        <w:spacing w:before="60" w:line="288" w:lineRule="auto"/>
        <w:ind w:right="108"/>
        <w:jc w:val="both"/>
        <w:rPr>
          <w:sz w:val="26"/>
        </w:rPr>
      </w:pPr>
      <w:r>
        <w:rPr>
          <w:color w:val="221E1F"/>
          <w:sz w:val="26"/>
        </w:rPr>
        <w:t>posizione di giudice in un concorso a cui partecipa come concorrente (o viceversa) un altro professionista che con il primo</w:t>
      </w:r>
      <w:r>
        <w:rPr>
          <w:color w:val="221E1F"/>
          <w:sz w:val="26"/>
        </w:rPr>
        <w:t xml:space="preserve"> abbia rapporti di parentela o di collaborazione professionale continuativa, o tali comunque da poter compromettere l’obiettivit</w:t>
      </w:r>
      <w:r w:rsidR="004F6540">
        <w:rPr>
          <w:color w:val="221E1F"/>
          <w:sz w:val="26"/>
        </w:rPr>
        <w:t xml:space="preserve">à </w:t>
      </w:r>
      <w:r>
        <w:rPr>
          <w:color w:val="221E1F"/>
          <w:sz w:val="26"/>
        </w:rPr>
        <w:t>del giudizio;</w:t>
      </w:r>
    </w:p>
    <w:p w:rsidR="00BF7C1C" w:rsidRDefault="00D83A70">
      <w:pPr>
        <w:pStyle w:val="Paragrafoelenco"/>
        <w:numPr>
          <w:ilvl w:val="2"/>
          <w:numId w:val="3"/>
        </w:numPr>
        <w:tabs>
          <w:tab w:val="left" w:pos="1387"/>
          <w:tab w:val="left" w:pos="1389"/>
        </w:tabs>
        <w:spacing w:before="0" w:line="288" w:lineRule="auto"/>
        <w:ind w:right="109"/>
        <w:jc w:val="both"/>
        <w:rPr>
          <w:sz w:val="26"/>
        </w:rPr>
      </w:pPr>
      <w:r>
        <w:rPr>
          <w:color w:val="221E1F"/>
          <w:sz w:val="26"/>
        </w:rPr>
        <w:t>esercizio della professione in contrasto con norme specifiche che lo vietino e senza autorizzazione delle compet</w:t>
      </w:r>
      <w:r>
        <w:rPr>
          <w:color w:val="221E1F"/>
          <w:sz w:val="26"/>
        </w:rPr>
        <w:t>enti autorit</w:t>
      </w:r>
      <w:r w:rsidR="004F6540">
        <w:rPr>
          <w:color w:val="221E1F"/>
          <w:sz w:val="26"/>
        </w:rPr>
        <w:t>à</w:t>
      </w:r>
      <w:r>
        <w:rPr>
          <w:color w:val="221E1F"/>
          <w:sz w:val="26"/>
        </w:rPr>
        <w:t xml:space="preserve"> (nel caso di ingegneri dipendenti, amministratori, ecc.);</w:t>
      </w:r>
    </w:p>
    <w:p w:rsidR="00BF7C1C" w:rsidRPr="004F6540" w:rsidRDefault="00D83A70" w:rsidP="004F6540">
      <w:pPr>
        <w:pStyle w:val="Paragrafoelenco"/>
        <w:numPr>
          <w:ilvl w:val="2"/>
          <w:numId w:val="3"/>
        </w:numPr>
        <w:tabs>
          <w:tab w:val="left" w:pos="1387"/>
          <w:tab w:val="left" w:pos="1389"/>
        </w:tabs>
        <w:spacing w:before="201" w:line="288" w:lineRule="auto"/>
        <w:rPr>
          <w:sz w:val="26"/>
          <w:szCs w:val="26"/>
        </w:rPr>
      </w:pPr>
      <w:r w:rsidRPr="004F6540">
        <w:rPr>
          <w:color w:val="221E1F"/>
          <w:sz w:val="26"/>
          <w:szCs w:val="26"/>
        </w:rPr>
        <w:t>collaborazione sotto qualsiasi forma alla progettazione, costruzione, installazione, modifiche, riparazione e manutenzione di impianti, macchine,</w:t>
      </w:r>
      <w:r w:rsidRPr="004F6540">
        <w:rPr>
          <w:color w:val="221E1F"/>
          <w:spacing w:val="30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apparecchi,</w:t>
      </w:r>
      <w:r w:rsidRPr="004F6540">
        <w:rPr>
          <w:color w:val="221E1F"/>
          <w:spacing w:val="30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attrezzature, costruzioni</w:t>
      </w:r>
      <w:r w:rsidRPr="004F6540">
        <w:rPr>
          <w:color w:val="221E1F"/>
          <w:spacing w:val="29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e</w:t>
      </w:r>
      <w:r w:rsidRPr="004F6540">
        <w:rPr>
          <w:color w:val="221E1F"/>
          <w:spacing w:val="29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strutture</w:t>
      </w:r>
      <w:r w:rsidRPr="004F6540">
        <w:rPr>
          <w:color w:val="221E1F"/>
          <w:spacing w:val="29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per</w:t>
      </w:r>
      <w:r w:rsidRPr="004F6540">
        <w:rPr>
          <w:color w:val="221E1F"/>
          <w:spacing w:val="29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i</w:t>
      </w:r>
      <w:r w:rsidRPr="004F6540">
        <w:rPr>
          <w:color w:val="221E1F"/>
          <w:spacing w:val="29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quali</w:t>
      </w:r>
      <w:r w:rsidR="004F6540" w:rsidRPr="004F6540">
        <w:rPr>
          <w:color w:val="221E1F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riceva</w:t>
      </w:r>
      <w:r w:rsidRPr="004F6540">
        <w:rPr>
          <w:color w:val="221E1F"/>
          <w:spacing w:val="1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l’incarico</w:t>
      </w:r>
      <w:r w:rsidRPr="004F6540">
        <w:rPr>
          <w:color w:val="221E1F"/>
          <w:spacing w:val="2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di</w:t>
      </w:r>
      <w:r w:rsidRPr="004F6540">
        <w:rPr>
          <w:color w:val="221E1F"/>
          <w:spacing w:val="2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omologazione</w:t>
      </w:r>
      <w:r w:rsidRPr="004F6540">
        <w:rPr>
          <w:color w:val="221E1F"/>
          <w:spacing w:val="2"/>
          <w:sz w:val="26"/>
          <w:szCs w:val="26"/>
        </w:rPr>
        <w:t xml:space="preserve"> </w:t>
      </w:r>
      <w:r w:rsidRPr="004F6540">
        <w:rPr>
          <w:color w:val="221E1F"/>
          <w:sz w:val="26"/>
          <w:szCs w:val="26"/>
        </w:rPr>
        <w:t>o</w:t>
      </w:r>
      <w:r w:rsidRPr="004F6540">
        <w:rPr>
          <w:color w:val="221E1F"/>
          <w:spacing w:val="2"/>
          <w:sz w:val="26"/>
          <w:szCs w:val="26"/>
        </w:rPr>
        <w:t xml:space="preserve"> </w:t>
      </w:r>
      <w:r w:rsidRPr="004F6540">
        <w:rPr>
          <w:color w:val="221E1F"/>
          <w:spacing w:val="-2"/>
          <w:sz w:val="26"/>
          <w:szCs w:val="26"/>
        </w:rPr>
        <w:t>collaudo.</w:t>
      </w:r>
    </w:p>
    <w:p w:rsidR="00BF7C1C" w:rsidRDefault="00BF7C1C">
      <w:pPr>
        <w:pStyle w:val="Corpodeltesto"/>
        <w:spacing w:before="104"/>
        <w:ind w:left="0"/>
        <w:jc w:val="left"/>
      </w:pPr>
    </w:p>
    <w:p w:rsidR="00BF7C1C" w:rsidRDefault="00D83A70">
      <w:pPr>
        <w:pStyle w:val="Titolo3"/>
      </w:pPr>
      <w:r>
        <w:rPr>
          <w:color w:val="221E1F"/>
        </w:rPr>
        <w:t>Art.</w:t>
      </w:r>
      <w:r>
        <w:rPr>
          <w:color w:val="221E1F"/>
          <w:spacing w:val="-18"/>
        </w:rPr>
        <w:t xml:space="preserve"> </w:t>
      </w:r>
      <w:r>
        <w:rPr>
          <w:color w:val="221E1F"/>
        </w:rPr>
        <w:t>22</w:t>
      </w:r>
      <w:r>
        <w:rPr>
          <w:color w:val="221E1F"/>
          <w:spacing w:val="-17"/>
        </w:rPr>
        <w:t xml:space="preserve"> </w:t>
      </w:r>
      <w:r>
        <w:rPr>
          <w:color w:val="221E1F"/>
        </w:rPr>
        <w:t>-</w:t>
      </w:r>
      <w:r>
        <w:rPr>
          <w:color w:val="221E1F"/>
          <w:spacing w:val="-17"/>
        </w:rPr>
        <w:t xml:space="preserve"> </w:t>
      </w:r>
      <w:r>
        <w:rPr>
          <w:color w:val="221E1F"/>
          <w:spacing w:val="-2"/>
        </w:rPr>
        <w:t>Sanzioni</w:t>
      </w:r>
    </w:p>
    <w:p w:rsidR="00BF7C1C" w:rsidRDefault="00D83A70">
      <w:pPr>
        <w:pStyle w:val="Paragrafoelenco"/>
        <w:numPr>
          <w:ilvl w:val="1"/>
          <w:numId w:val="2"/>
        </w:numPr>
        <w:tabs>
          <w:tab w:val="left" w:pos="962"/>
        </w:tabs>
        <w:spacing w:before="186" w:line="288" w:lineRule="auto"/>
        <w:ind w:right="104" w:firstLine="0"/>
        <w:jc w:val="both"/>
        <w:rPr>
          <w:sz w:val="26"/>
        </w:rPr>
      </w:pPr>
      <w:r>
        <w:rPr>
          <w:color w:val="221E1F"/>
          <w:sz w:val="26"/>
        </w:rPr>
        <w:t>La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violazione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delle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norme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-5"/>
          <w:sz w:val="26"/>
        </w:rPr>
        <w:t xml:space="preserve"> </w:t>
      </w:r>
      <w:r>
        <w:rPr>
          <w:color w:val="221E1F"/>
          <w:sz w:val="26"/>
        </w:rPr>
        <w:t>comportamento</w:t>
      </w:r>
      <w:r>
        <w:rPr>
          <w:color w:val="221E1F"/>
          <w:spacing w:val="-5"/>
          <w:sz w:val="26"/>
        </w:rPr>
        <w:t xml:space="preserve"> </w:t>
      </w:r>
      <w:r>
        <w:rPr>
          <w:color w:val="221E1F"/>
          <w:sz w:val="26"/>
        </w:rPr>
        <w:t>di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cui</w:t>
      </w:r>
      <w:r>
        <w:rPr>
          <w:color w:val="221E1F"/>
          <w:spacing w:val="-5"/>
          <w:sz w:val="26"/>
        </w:rPr>
        <w:t xml:space="preserve"> </w:t>
      </w:r>
      <w:r>
        <w:rPr>
          <w:color w:val="221E1F"/>
          <w:sz w:val="26"/>
        </w:rPr>
        <w:t>ai</w:t>
      </w:r>
      <w:r>
        <w:rPr>
          <w:color w:val="221E1F"/>
          <w:spacing w:val="-5"/>
          <w:sz w:val="26"/>
        </w:rPr>
        <w:t xml:space="preserve"> </w:t>
      </w:r>
      <w:r>
        <w:rPr>
          <w:color w:val="221E1F"/>
          <w:sz w:val="26"/>
        </w:rPr>
        <w:t>precedenti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>articoli</w:t>
      </w:r>
      <w:r>
        <w:rPr>
          <w:color w:val="221E1F"/>
          <w:spacing w:val="-4"/>
          <w:sz w:val="26"/>
        </w:rPr>
        <w:t xml:space="preserve"> </w:t>
      </w:r>
      <w:r>
        <w:rPr>
          <w:color w:val="221E1F"/>
          <w:sz w:val="26"/>
        </w:rPr>
        <w:t xml:space="preserve">del presente Codice Disciplinare </w:t>
      </w:r>
      <w:r w:rsidR="004F6540">
        <w:rPr>
          <w:color w:val="221E1F"/>
          <w:sz w:val="26"/>
        </w:rPr>
        <w:t>è</w:t>
      </w:r>
      <w:r>
        <w:rPr>
          <w:color w:val="221E1F"/>
          <w:sz w:val="26"/>
        </w:rPr>
        <w:t xml:space="preserve"> sanzionata</w:t>
      </w:r>
      <w:r w:rsidR="004F6540">
        <w:rPr>
          <w:color w:val="221E1F"/>
          <w:sz w:val="26"/>
        </w:rPr>
        <w:t xml:space="preserve"> </w:t>
      </w:r>
      <w:r>
        <w:rPr>
          <w:color w:val="221E1F"/>
          <w:sz w:val="26"/>
        </w:rPr>
        <w:t xml:space="preserve"> a giudizio del Consiglio di disciplina </w:t>
      </w:r>
      <w:r>
        <w:rPr>
          <w:color w:val="221E1F"/>
          <w:spacing w:val="-2"/>
          <w:w w:val="110"/>
          <w:sz w:val="26"/>
        </w:rPr>
        <w:t>territoriale.</w:t>
      </w:r>
    </w:p>
    <w:p w:rsidR="00BF7C1C" w:rsidRDefault="00BF7C1C">
      <w:pPr>
        <w:pStyle w:val="Corpodeltesto"/>
        <w:ind w:left="0"/>
        <w:jc w:val="left"/>
      </w:pPr>
    </w:p>
    <w:p w:rsidR="00BF7C1C" w:rsidRDefault="00BF7C1C">
      <w:pPr>
        <w:pStyle w:val="Corpodeltesto"/>
        <w:spacing w:before="125"/>
        <w:ind w:left="0"/>
        <w:jc w:val="left"/>
      </w:pPr>
    </w:p>
    <w:p w:rsidR="00BF7C1C" w:rsidRDefault="00D83A70">
      <w:pPr>
        <w:pStyle w:val="Titolo2"/>
        <w:spacing w:before="1" w:line="249" w:lineRule="auto"/>
        <w:ind w:right="5812"/>
      </w:pPr>
      <w:r>
        <w:rPr>
          <w:color w:val="221E1F"/>
        </w:rPr>
        <w:t xml:space="preserve">CAPO VII </w:t>
      </w:r>
      <w:r>
        <w:rPr>
          <w:color w:val="221E1F"/>
          <w:w w:val="90"/>
        </w:rPr>
        <w:t>DISPOSIZIONI FINALI</w:t>
      </w:r>
    </w:p>
    <w:p w:rsidR="00BF7C1C" w:rsidRDefault="00BF7C1C">
      <w:pPr>
        <w:pStyle w:val="Corpodeltesto"/>
        <w:spacing w:before="286"/>
        <w:ind w:left="0"/>
        <w:jc w:val="left"/>
        <w:rPr>
          <w:sz w:val="36"/>
        </w:rPr>
      </w:pPr>
    </w:p>
    <w:p w:rsidR="00BF7C1C" w:rsidRDefault="00D83A70">
      <w:pPr>
        <w:pStyle w:val="Titolo3"/>
        <w:spacing w:before="1"/>
      </w:pPr>
      <w:r>
        <w:rPr>
          <w:color w:val="221E1F"/>
          <w:spacing w:val="-6"/>
        </w:rPr>
        <w:t>Art.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6"/>
        </w:rPr>
        <w:t>23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6"/>
        </w:rPr>
        <w:t>-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6"/>
        </w:rPr>
        <w:t>Disposizioni</w:t>
      </w:r>
      <w:r>
        <w:rPr>
          <w:color w:val="221E1F"/>
          <w:spacing w:val="-11"/>
        </w:rPr>
        <w:t xml:space="preserve"> </w:t>
      </w:r>
      <w:r>
        <w:rPr>
          <w:color w:val="221E1F"/>
          <w:spacing w:val="-6"/>
        </w:rPr>
        <w:t>finali</w:t>
      </w:r>
    </w:p>
    <w:p w:rsidR="00BF7C1C" w:rsidRDefault="00D83A70">
      <w:pPr>
        <w:pStyle w:val="Paragrafoelenco"/>
        <w:numPr>
          <w:ilvl w:val="1"/>
          <w:numId w:val="1"/>
        </w:numPr>
        <w:tabs>
          <w:tab w:val="left" w:pos="962"/>
        </w:tabs>
        <w:spacing w:before="185"/>
        <w:ind w:left="962" w:right="0" w:hanging="849"/>
        <w:jc w:val="both"/>
        <w:rPr>
          <w:sz w:val="26"/>
        </w:rPr>
      </w:pPr>
      <w:r>
        <w:rPr>
          <w:color w:val="221E1F"/>
          <w:sz w:val="26"/>
        </w:rPr>
        <w:t>Il</w:t>
      </w:r>
      <w:r>
        <w:rPr>
          <w:color w:val="221E1F"/>
          <w:spacing w:val="11"/>
          <w:sz w:val="26"/>
        </w:rPr>
        <w:t xml:space="preserve"> </w:t>
      </w:r>
      <w:r>
        <w:rPr>
          <w:color w:val="221E1F"/>
          <w:sz w:val="26"/>
        </w:rPr>
        <w:t>presente</w:t>
      </w:r>
      <w:r>
        <w:rPr>
          <w:color w:val="221E1F"/>
          <w:spacing w:val="12"/>
          <w:sz w:val="26"/>
        </w:rPr>
        <w:t xml:space="preserve"> </w:t>
      </w:r>
      <w:r>
        <w:rPr>
          <w:color w:val="221E1F"/>
          <w:spacing w:val="-2"/>
          <w:sz w:val="26"/>
        </w:rPr>
        <w:t>Codice:</w:t>
      </w:r>
    </w:p>
    <w:p w:rsidR="00BF7C1C" w:rsidRDefault="004F6540">
      <w:pPr>
        <w:pStyle w:val="Paragrafoelenco"/>
        <w:numPr>
          <w:ilvl w:val="2"/>
          <w:numId w:val="1"/>
        </w:numPr>
        <w:tabs>
          <w:tab w:val="left" w:pos="1320"/>
          <w:tab w:val="left" w:pos="1322"/>
        </w:tabs>
        <w:spacing w:before="60" w:line="288" w:lineRule="auto"/>
        <w:jc w:val="both"/>
        <w:rPr>
          <w:sz w:val="26"/>
        </w:rPr>
      </w:pPr>
      <w:r>
        <w:rPr>
          <w:color w:val="221E1F"/>
          <w:sz w:val="26"/>
        </w:rPr>
        <w:t xml:space="preserve">è depositato presso il Ministero della Giustizia, il Consiglio Nazionale </w:t>
      </w:r>
      <w:r>
        <w:rPr>
          <w:color w:val="221E1F"/>
          <w:w w:val="110"/>
          <w:sz w:val="26"/>
        </w:rPr>
        <w:t>degli Ingegneri, gli Ordini Provinciali, gli Uffici Giudiziari e Amministrativi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interessati;</w:t>
      </w:r>
    </w:p>
    <w:p w:rsidR="00BF7C1C" w:rsidRDefault="004F6540">
      <w:pPr>
        <w:pStyle w:val="Paragrafoelenco"/>
        <w:numPr>
          <w:ilvl w:val="2"/>
          <w:numId w:val="1"/>
        </w:numPr>
        <w:tabs>
          <w:tab w:val="left" w:pos="1320"/>
          <w:tab w:val="left" w:pos="1322"/>
        </w:tabs>
        <w:spacing w:before="0" w:line="288" w:lineRule="auto"/>
        <w:ind w:right="106"/>
        <w:jc w:val="both"/>
        <w:rPr>
          <w:sz w:val="26"/>
        </w:rPr>
      </w:pPr>
      <w:r>
        <w:rPr>
          <w:color w:val="221E1F"/>
          <w:sz w:val="26"/>
        </w:rPr>
        <w:t xml:space="preserve">è pubblicato sul sito ufficiale dell’Ordine degli Ingegneri della Provincia di Rovigo nella versione </w:t>
      </w:r>
      <w:r>
        <w:rPr>
          <w:color w:val="221E1F"/>
          <w:w w:val="110"/>
          <w:sz w:val="26"/>
        </w:rPr>
        <w:t>recepita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ed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approvata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da</w:t>
      </w:r>
      <w:r>
        <w:rPr>
          <w:color w:val="221E1F"/>
          <w:spacing w:val="-20"/>
          <w:w w:val="110"/>
          <w:sz w:val="26"/>
        </w:rPr>
        <w:t xml:space="preserve">l  </w:t>
      </w:r>
      <w:r>
        <w:rPr>
          <w:color w:val="221E1F"/>
          <w:w w:val="110"/>
          <w:sz w:val="26"/>
        </w:rPr>
        <w:t>Consiglio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dell’Ordine,</w:t>
      </w:r>
      <w:r>
        <w:rPr>
          <w:color w:val="221E1F"/>
          <w:spacing w:val="-19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>sul</w:t>
      </w:r>
      <w:r>
        <w:rPr>
          <w:color w:val="221E1F"/>
          <w:spacing w:val="-20"/>
          <w:w w:val="110"/>
          <w:sz w:val="26"/>
        </w:rPr>
        <w:t xml:space="preserve"> </w:t>
      </w:r>
      <w:r>
        <w:rPr>
          <w:color w:val="221E1F"/>
          <w:w w:val="110"/>
          <w:sz w:val="26"/>
        </w:rPr>
        <w:t xml:space="preserve">sito </w:t>
      </w:r>
      <w:r>
        <w:rPr>
          <w:color w:val="221E1F"/>
          <w:sz w:val="26"/>
        </w:rPr>
        <w:t>Internet dell’Ordine  degli Ingegneri.</w:t>
      </w:r>
    </w:p>
    <w:sectPr w:rsidR="00BF7C1C" w:rsidSect="00CF7638">
      <w:pgSz w:w="11910" w:h="16840"/>
      <w:pgMar w:top="1780" w:right="1133" w:bottom="1040" w:left="1133" w:header="840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8C" w:rsidRDefault="0000458C">
      <w:r>
        <w:separator/>
      </w:r>
    </w:p>
  </w:endnote>
  <w:endnote w:type="continuationSeparator" w:id="0">
    <w:p w:rsidR="0000458C" w:rsidRDefault="0000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1C" w:rsidRDefault="00CF7638">
    <w:pPr>
      <w:pStyle w:val="Corpodeltesto"/>
      <w:spacing w:line="14" w:lineRule="auto"/>
      <w:ind w:left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0" type="#_x0000_t202" style="position:absolute;margin-left:61.35pt;margin-top:788.45pt;width:197.6pt;height:12.0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" filled="f" stroked="f">
          <v:textbox inset="0,0,0,0">
            <w:txbxContent>
              <w:p w:rsidR="00BF7C1C" w:rsidRDefault="00D83A70">
                <w:pPr>
                  <w:spacing w:line="221" w:lineRule="exact"/>
                  <w:ind w:left="20"/>
                  <w:rPr>
                    <w:sz w:val="20"/>
                  </w:rPr>
                </w:pPr>
                <w:r>
                  <w:rPr>
                    <w:spacing w:val="-14"/>
                    <w:w w:val="85"/>
                    <w:sz w:val="20"/>
                  </w:rPr>
                  <w:t>CODICE</w:t>
                </w:r>
                <w:r>
                  <w:rPr>
                    <w:spacing w:val="-20"/>
                    <w:w w:val="85"/>
                    <w:sz w:val="20"/>
                  </w:rPr>
                  <w:t xml:space="preserve"> </w:t>
                </w:r>
                <w:r>
                  <w:rPr>
                    <w:spacing w:val="-14"/>
                    <w:w w:val="85"/>
                    <w:sz w:val="20"/>
                  </w:rPr>
                  <w:t>DEONTOLOGICO</w:t>
                </w:r>
                <w:r>
                  <w:rPr>
                    <w:spacing w:val="-15"/>
                    <w:w w:val="85"/>
                    <w:sz w:val="20"/>
                  </w:rPr>
                  <w:t xml:space="preserve"> </w:t>
                </w:r>
                <w:r>
                  <w:rPr>
                    <w:spacing w:val="-14"/>
                    <w:w w:val="85"/>
                    <w:sz w:val="20"/>
                  </w:rPr>
                  <w:t>DEGLI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r>
                  <w:rPr>
                    <w:color w:val="FF0000"/>
                    <w:spacing w:val="-14"/>
                    <w:w w:val="85"/>
                    <w:sz w:val="20"/>
                  </w:rPr>
                  <w:t>INGEGNERI</w:t>
                </w:r>
                <w:r>
                  <w:rPr>
                    <w:color w:val="FF0000"/>
                    <w:spacing w:val="-11"/>
                    <w:sz w:val="20"/>
                  </w:rPr>
                  <w:t xml:space="preserve"> </w:t>
                </w:r>
                <w:r>
                  <w:rPr>
                    <w:color w:val="FF0000"/>
                    <w:spacing w:val="-14"/>
                    <w:w w:val="85"/>
                    <w:sz w:val="20"/>
                  </w:rPr>
                  <w:t>ITALIANI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shape id="Textbox 5" o:spid="_x0000_s2049" type="#_x0000_t202" style="position:absolute;margin-left:491.35pt;margin-top:788.45pt;width:12.55pt;height:12.0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" filled="f" stroked="f">
          <v:textbox inset="0,0,0,0">
            <w:txbxContent>
              <w:p w:rsidR="00BF7C1C" w:rsidRDefault="00CF7638">
                <w:pPr>
                  <w:spacing w:line="221" w:lineRule="exact"/>
                  <w:ind w:left="60"/>
                  <w:rPr>
                    <w:sz w:val="20"/>
                  </w:rPr>
                </w:pPr>
                <w:r>
                  <w:rPr>
                    <w:spacing w:val="-5"/>
                    <w:w w:val="70"/>
                    <w:sz w:val="20"/>
                  </w:rPr>
                  <w:fldChar w:fldCharType="begin"/>
                </w:r>
                <w:r w:rsidR="00D83A70">
                  <w:rPr>
                    <w:spacing w:val="-5"/>
                    <w:w w:val="70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w w:val="70"/>
                    <w:sz w:val="20"/>
                  </w:rPr>
                  <w:fldChar w:fldCharType="separate"/>
                </w:r>
                <w:r w:rsidR="00D83A70">
                  <w:rPr>
                    <w:spacing w:val="-5"/>
                    <w:w w:val="70"/>
                    <w:sz w:val="20"/>
                  </w:rPr>
                  <w:t>10</w:t>
                </w:r>
                <w:r>
                  <w:rPr>
                    <w:spacing w:val="-5"/>
                    <w:w w:val="7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8C" w:rsidRDefault="0000458C">
      <w:r>
        <w:separator/>
      </w:r>
    </w:p>
  </w:footnote>
  <w:footnote w:type="continuationSeparator" w:id="0">
    <w:p w:rsidR="0000458C" w:rsidRDefault="0000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C1C" w:rsidRDefault="00D83A70">
    <w:pPr>
      <w:pStyle w:val="Corpodel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533400</wp:posOffset>
          </wp:positionV>
          <wp:extent cx="2318004" cy="59817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8004" cy="598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82"/>
    <w:multiLevelType w:val="multilevel"/>
    <w:tmpl w:val="CBD2D7AE"/>
    <w:lvl w:ilvl="0">
      <w:start w:val="7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">
    <w:nsid w:val="02912A48"/>
    <w:multiLevelType w:val="multilevel"/>
    <w:tmpl w:val="A8CE7DD8"/>
    <w:lvl w:ilvl="0">
      <w:start w:val="1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1"/>
        <w:w w:val="64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2">
    <w:nsid w:val="07F14B9A"/>
    <w:multiLevelType w:val="multilevel"/>
    <w:tmpl w:val="27100706"/>
    <w:lvl w:ilvl="0">
      <w:start w:val="18"/>
      <w:numFmt w:val="decimal"/>
      <w:lvlText w:val="%1"/>
      <w:lvlJc w:val="left"/>
      <w:pPr>
        <w:ind w:left="113" w:hanging="85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5"/>
        <w:w w:val="74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3"/>
      </w:pPr>
      <w:rPr>
        <w:rFonts w:hint="default"/>
        <w:lang w:val="it-IT" w:eastAsia="en-US" w:bidi="ar-SA"/>
      </w:rPr>
    </w:lvl>
  </w:abstractNum>
  <w:abstractNum w:abstractNumId="3">
    <w:nsid w:val="0F6D0B25"/>
    <w:multiLevelType w:val="multilevel"/>
    <w:tmpl w:val="5E5ED326"/>
    <w:lvl w:ilvl="0">
      <w:start w:val="6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4">
    <w:nsid w:val="17A07DC2"/>
    <w:multiLevelType w:val="multilevel"/>
    <w:tmpl w:val="9148D92C"/>
    <w:lvl w:ilvl="0">
      <w:start w:val="12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3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5">
    <w:nsid w:val="187448BB"/>
    <w:multiLevelType w:val="multilevel"/>
    <w:tmpl w:val="FD2E9560"/>
    <w:lvl w:ilvl="0">
      <w:start w:val="19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3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6">
    <w:nsid w:val="205928BC"/>
    <w:multiLevelType w:val="multilevel"/>
    <w:tmpl w:val="D368F388"/>
    <w:lvl w:ilvl="0">
      <w:start w:val="10"/>
      <w:numFmt w:val="decimal"/>
      <w:lvlText w:val="%1"/>
      <w:lvlJc w:val="left"/>
      <w:pPr>
        <w:ind w:left="113" w:hanging="85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6"/>
        <w:w w:val="75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2"/>
      </w:pPr>
      <w:rPr>
        <w:rFonts w:hint="default"/>
        <w:lang w:val="it-IT" w:eastAsia="en-US" w:bidi="ar-SA"/>
      </w:rPr>
    </w:lvl>
  </w:abstractNum>
  <w:abstractNum w:abstractNumId="7">
    <w:nsid w:val="23CE403E"/>
    <w:multiLevelType w:val="multilevel"/>
    <w:tmpl w:val="95545B6E"/>
    <w:lvl w:ilvl="0">
      <w:start w:val="3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78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8">
    <w:nsid w:val="257108B2"/>
    <w:multiLevelType w:val="multilevel"/>
    <w:tmpl w:val="79AAD952"/>
    <w:lvl w:ilvl="0">
      <w:start w:val="21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3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89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321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5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3" w:hanging="425"/>
      </w:pPr>
      <w:rPr>
        <w:rFonts w:hint="default"/>
        <w:lang w:val="it-IT" w:eastAsia="en-US" w:bidi="ar-SA"/>
      </w:rPr>
    </w:lvl>
  </w:abstractNum>
  <w:abstractNum w:abstractNumId="9">
    <w:nsid w:val="26C105DC"/>
    <w:multiLevelType w:val="multilevel"/>
    <w:tmpl w:val="F9D4D84C"/>
    <w:lvl w:ilvl="0">
      <w:start w:val="15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4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89" w:hanging="425"/>
        <w:jc w:val="left"/>
      </w:pPr>
      <w:rPr>
        <w:rFonts w:hint="default"/>
        <w:spacing w:val="-1"/>
        <w:w w:val="98"/>
        <w:lang w:val="it-IT" w:eastAsia="en-US" w:bidi="ar-SA"/>
      </w:rPr>
    </w:lvl>
    <w:lvl w:ilvl="3">
      <w:numFmt w:val="bullet"/>
      <w:lvlText w:val="•"/>
      <w:lvlJc w:val="left"/>
      <w:pPr>
        <w:ind w:left="3215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2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5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3" w:hanging="425"/>
      </w:pPr>
      <w:rPr>
        <w:rFonts w:hint="default"/>
        <w:lang w:val="it-IT" w:eastAsia="en-US" w:bidi="ar-SA"/>
      </w:rPr>
    </w:lvl>
  </w:abstractNum>
  <w:abstractNum w:abstractNumId="10">
    <w:nsid w:val="272C01A7"/>
    <w:multiLevelType w:val="multilevel"/>
    <w:tmpl w:val="13E229D0"/>
    <w:lvl w:ilvl="0">
      <w:start w:val="16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3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1">
    <w:nsid w:val="29A97748"/>
    <w:multiLevelType w:val="hybridMultilevel"/>
    <w:tmpl w:val="895E7FC4"/>
    <w:lvl w:ilvl="0" w:tplc="111A56C8">
      <w:numFmt w:val="bullet"/>
      <w:lvlText w:val="-"/>
      <w:lvlJc w:val="left"/>
      <w:pPr>
        <w:ind w:left="471" w:hanging="358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21E1F"/>
        <w:spacing w:val="0"/>
        <w:w w:val="100"/>
        <w:sz w:val="26"/>
        <w:szCs w:val="26"/>
        <w:lang w:val="it-IT" w:eastAsia="en-US" w:bidi="ar-SA"/>
      </w:rPr>
    </w:lvl>
    <w:lvl w:ilvl="1" w:tplc="A6AA3AFA">
      <w:numFmt w:val="bullet"/>
      <w:lvlText w:val="•"/>
      <w:lvlJc w:val="left"/>
      <w:pPr>
        <w:ind w:left="1395" w:hanging="358"/>
      </w:pPr>
      <w:rPr>
        <w:rFonts w:hint="default"/>
        <w:lang w:val="it-IT" w:eastAsia="en-US" w:bidi="ar-SA"/>
      </w:rPr>
    </w:lvl>
    <w:lvl w:ilvl="2" w:tplc="0E60CAE8">
      <w:numFmt w:val="bullet"/>
      <w:lvlText w:val="•"/>
      <w:lvlJc w:val="left"/>
      <w:pPr>
        <w:ind w:left="2311" w:hanging="358"/>
      </w:pPr>
      <w:rPr>
        <w:rFonts w:hint="default"/>
        <w:lang w:val="it-IT" w:eastAsia="en-US" w:bidi="ar-SA"/>
      </w:rPr>
    </w:lvl>
    <w:lvl w:ilvl="3" w:tplc="BB4A78F0">
      <w:numFmt w:val="bullet"/>
      <w:lvlText w:val="•"/>
      <w:lvlJc w:val="left"/>
      <w:pPr>
        <w:ind w:left="3227" w:hanging="358"/>
      </w:pPr>
      <w:rPr>
        <w:rFonts w:hint="default"/>
        <w:lang w:val="it-IT" w:eastAsia="en-US" w:bidi="ar-SA"/>
      </w:rPr>
    </w:lvl>
    <w:lvl w:ilvl="4" w:tplc="234ED974">
      <w:numFmt w:val="bullet"/>
      <w:lvlText w:val="•"/>
      <w:lvlJc w:val="left"/>
      <w:pPr>
        <w:ind w:left="4143" w:hanging="358"/>
      </w:pPr>
      <w:rPr>
        <w:rFonts w:hint="default"/>
        <w:lang w:val="it-IT" w:eastAsia="en-US" w:bidi="ar-SA"/>
      </w:rPr>
    </w:lvl>
    <w:lvl w:ilvl="5" w:tplc="F44242C2">
      <w:numFmt w:val="bullet"/>
      <w:lvlText w:val="•"/>
      <w:lvlJc w:val="left"/>
      <w:pPr>
        <w:ind w:left="5059" w:hanging="358"/>
      </w:pPr>
      <w:rPr>
        <w:rFonts w:hint="default"/>
        <w:lang w:val="it-IT" w:eastAsia="en-US" w:bidi="ar-SA"/>
      </w:rPr>
    </w:lvl>
    <w:lvl w:ilvl="6" w:tplc="83F23C4C">
      <w:numFmt w:val="bullet"/>
      <w:lvlText w:val="•"/>
      <w:lvlJc w:val="left"/>
      <w:pPr>
        <w:ind w:left="5975" w:hanging="358"/>
      </w:pPr>
      <w:rPr>
        <w:rFonts w:hint="default"/>
        <w:lang w:val="it-IT" w:eastAsia="en-US" w:bidi="ar-SA"/>
      </w:rPr>
    </w:lvl>
    <w:lvl w:ilvl="7" w:tplc="9E3289BC">
      <w:numFmt w:val="bullet"/>
      <w:lvlText w:val="•"/>
      <w:lvlJc w:val="left"/>
      <w:pPr>
        <w:ind w:left="6890" w:hanging="358"/>
      </w:pPr>
      <w:rPr>
        <w:rFonts w:hint="default"/>
        <w:lang w:val="it-IT" w:eastAsia="en-US" w:bidi="ar-SA"/>
      </w:rPr>
    </w:lvl>
    <w:lvl w:ilvl="8" w:tplc="937EF62A">
      <w:numFmt w:val="bullet"/>
      <w:lvlText w:val="•"/>
      <w:lvlJc w:val="left"/>
      <w:pPr>
        <w:ind w:left="7806" w:hanging="358"/>
      </w:pPr>
      <w:rPr>
        <w:rFonts w:hint="default"/>
        <w:lang w:val="it-IT" w:eastAsia="en-US" w:bidi="ar-SA"/>
      </w:rPr>
    </w:lvl>
  </w:abstractNum>
  <w:abstractNum w:abstractNumId="12">
    <w:nsid w:val="30EF7E08"/>
    <w:multiLevelType w:val="multilevel"/>
    <w:tmpl w:val="BCA48228"/>
    <w:lvl w:ilvl="0">
      <w:start w:val="22"/>
      <w:numFmt w:val="decimal"/>
      <w:lvlText w:val="%1"/>
      <w:lvlJc w:val="left"/>
      <w:pPr>
        <w:ind w:left="113" w:hanging="852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5"/>
        <w:w w:val="81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2"/>
      </w:pPr>
      <w:rPr>
        <w:rFonts w:hint="default"/>
        <w:lang w:val="it-IT" w:eastAsia="en-US" w:bidi="ar-SA"/>
      </w:rPr>
    </w:lvl>
  </w:abstractNum>
  <w:abstractNum w:abstractNumId="13">
    <w:nsid w:val="41A92455"/>
    <w:multiLevelType w:val="multilevel"/>
    <w:tmpl w:val="125A6B46"/>
    <w:lvl w:ilvl="0">
      <w:start w:val="20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83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89" w:hanging="427"/>
        <w:jc w:val="left"/>
      </w:pPr>
      <w:rPr>
        <w:rFonts w:hint="default"/>
        <w:spacing w:val="-1"/>
        <w:w w:val="98"/>
        <w:lang w:val="it-IT" w:eastAsia="en-US" w:bidi="ar-SA"/>
      </w:rPr>
    </w:lvl>
    <w:lvl w:ilvl="3">
      <w:numFmt w:val="bullet"/>
      <w:lvlText w:val="•"/>
      <w:lvlJc w:val="left"/>
      <w:pPr>
        <w:ind w:left="3215" w:hanging="4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2" w:hanging="4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0" w:hanging="4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5" w:hanging="4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3" w:hanging="427"/>
      </w:pPr>
      <w:rPr>
        <w:rFonts w:hint="default"/>
        <w:lang w:val="it-IT" w:eastAsia="en-US" w:bidi="ar-SA"/>
      </w:rPr>
    </w:lvl>
  </w:abstractNum>
  <w:abstractNum w:abstractNumId="14">
    <w:nsid w:val="448D0A39"/>
    <w:multiLevelType w:val="multilevel"/>
    <w:tmpl w:val="A290FC70"/>
    <w:lvl w:ilvl="0">
      <w:start w:val="13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74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5">
    <w:nsid w:val="5B482C8C"/>
    <w:multiLevelType w:val="multilevel"/>
    <w:tmpl w:val="4EFEFB34"/>
    <w:lvl w:ilvl="0">
      <w:start w:val="2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1"/>
        <w:w w:val="75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6">
    <w:nsid w:val="5CBB3414"/>
    <w:multiLevelType w:val="multilevel"/>
    <w:tmpl w:val="6542346A"/>
    <w:lvl w:ilvl="0">
      <w:start w:val="17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3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7">
    <w:nsid w:val="62E066F8"/>
    <w:multiLevelType w:val="multilevel"/>
    <w:tmpl w:val="1066725C"/>
    <w:lvl w:ilvl="0">
      <w:start w:val="5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9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8">
    <w:nsid w:val="63F74A8F"/>
    <w:multiLevelType w:val="multilevel"/>
    <w:tmpl w:val="34365D82"/>
    <w:lvl w:ilvl="0">
      <w:start w:val="14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5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19">
    <w:nsid w:val="6C930540"/>
    <w:multiLevelType w:val="multilevel"/>
    <w:tmpl w:val="3FA89BF6"/>
    <w:lvl w:ilvl="0">
      <w:start w:val="9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77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20">
    <w:nsid w:val="6DB80693"/>
    <w:multiLevelType w:val="multilevel"/>
    <w:tmpl w:val="C53AE14C"/>
    <w:lvl w:ilvl="0">
      <w:start w:val="23"/>
      <w:numFmt w:val="decimal"/>
      <w:lvlText w:val="%1"/>
      <w:lvlJc w:val="left"/>
      <w:pPr>
        <w:ind w:left="964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964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0"/>
        <w:w w:val="82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22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98"/>
        <w:sz w:val="26"/>
        <w:szCs w:val="26"/>
        <w:lang w:val="it-IT" w:eastAsia="en-US" w:bidi="ar-SA"/>
      </w:rPr>
    </w:lvl>
    <w:lvl w:ilvl="3">
      <w:numFmt w:val="bullet"/>
      <w:lvlText w:val="•"/>
      <w:lvlJc w:val="left"/>
      <w:pPr>
        <w:ind w:left="3168" w:hanging="35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2" w:hanging="35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7" w:hanging="35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41" w:hanging="35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65" w:hanging="35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9" w:hanging="358"/>
      </w:pPr>
      <w:rPr>
        <w:rFonts w:hint="default"/>
        <w:lang w:val="it-IT" w:eastAsia="en-US" w:bidi="ar-SA"/>
      </w:rPr>
    </w:lvl>
  </w:abstractNum>
  <w:abstractNum w:abstractNumId="21">
    <w:nsid w:val="73984D68"/>
    <w:multiLevelType w:val="multilevel"/>
    <w:tmpl w:val="A39E97AE"/>
    <w:lvl w:ilvl="0">
      <w:start w:val="11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65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22">
    <w:nsid w:val="7662560F"/>
    <w:multiLevelType w:val="multilevel"/>
    <w:tmpl w:val="ACF6D10E"/>
    <w:lvl w:ilvl="0">
      <w:start w:val="8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80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abstractNum w:abstractNumId="23">
    <w:nsid w:val="794B73FC"/>
    <w:multiLevelType w:val="multilevel"/>
    <w:tmpl w:val="C598F60A"/>
    <w:lvl w:ilvl="0">
      <w:start w:val="4"/>
      <w:numFmt w:val="decimal"/>
      <w:lvlText w:val="%1"/>
      <w:lvlJc w:val="left"/>
      <w:pPr>
        <w:ind w:left="113" w:hanging="85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3" w:hanging="85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21E1F"/>
        <w:spacing w:val="-1"/>
        <w:w w:val="81"/>
        <w:sz w:val="26"/>
        <w:szCs w:val="26"/>
        <w:lang w:val="it-IT" w:eastAsia="en-US" w:bidi="ar-SA"/>
      </w:rPr>
    </w:lvl>
    <w:lvl w:ilvl="2">
      <w:numFmt w:val="bullet"/>
      <w:lvlText w:val="•"/>
      <w:lvlJc w:val="left"/>
      <w:pPr>
        <w:ind w:left="2023" w:hanging="85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5" w:hanging="85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27" w:hanging="85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9" w:hanging="85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31" w:hanging="85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2" w:hanging="85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34" w:hanging="851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3"/>
  </w:num>
  <w:num w:numId="5">
    <w:abstractNumId w:val="5"/>
  </w:num>
  <w:num w:numId="6">
    <w:abstractNumId w:val="2"/>
  </w:num>
  <w:num w:numId="7">
    <w:abstractNumId w:val="16"/>
  </w:num>
  <w:num w:numId="8">
    <w:abstractNumId w:val="10"/>
  </w:num>
  <w:num w:numId="9">
    <w:abstractNumId w:val="9"/>
  </w:num>
  <w:num w:numId="10">
    <w:abstractNumId w:val="18"/>
  </w:num>
  <w:num w:numId="11">
    <w:abstractNumId w:val="14"/>
  </w:num>
  <w:num w:numId="12">
    <w:abstractNumId w:val="4"/>
  </w:num>
  <w:num w:numId="13">
    <w:abstractNumId w:val="21"/>
  </w:num>
  <w:num w:numId="14">
    <w:abstractNumId w:val="6"/>
  </w:num>
  <w:num w:numId="15">
    <w:abstractNumId w:val="19"/>
  </w:num>
  <w:num w:numId="16">
    <w:abstractNumId w:val="22"/>
  </w:num>
  <w:num w:numId="17">
    <w:abstractNumId w:val="0"/>
  </w:num>
  <w:num w:numId="18">
    <w:abstractNumId w:val="3"/>
  </w:num>
  <w:num w:numId="19">
    <w:abstractNumId w:val="17"/>
  </w:num>
  <w:num w:numId="20">
    <w:abstractNumId w:val="23"/>
  </w:num>
  <w:num w:numId="21">
    <w:abstractNumId w:val="7"/>
  </w:num>
  <w:num w:numId="22">
    <w:abstractNumId w:val="15"/>
  </w:num>
  <w:num w:numId="23">
    <w:abstractNumId w:val="1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4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7C1C"/>
    <w:rsid w:val="0000458C"/>
    <w:rsid w:val="00333A65"/>
    <w:rsid w:val="004F6540"/>
    <w:rsid w:val="00B52386"/>
    <w:rsid w:val="00BF7C1C"/>
    <w:rsid w:val="00C321FE"/>
    <w:rsid w:val="00C70B08"/>
    <w:rsid w:val="00CF7638"/>
    <w:rsid w:val="00D83A70"/>
    <w:rsid w:val="00DA3A69"/>
    <w:rsid w:val="00E55833"/>
    <w:rsid w:val="00E6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638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CF7638"/>
    <w:pPr>
      <w:spacing w:before="1"/>
      <w:ind w:left="113"/>
      <w:outlineLvl w:val="0"/>
    </w:pPr>
    <w:rPr>
      <w:sz w:val="48"/>
      <w:szCs w:val="48"/>
    </w:rPr>
  </w:style>
  <w:style w:type="paragraph" w:styleId="Titolo2">
    <w:name w:val="heading 2"/>
    <w:basedOn w:val="Normale"/>
    <w:uiPriority w:val="9"/>
    <w:unhideWhenUsed/>
    <w:qFormat/>
    <w:rsid w:val="00CF7638"/>
    <w:pPr>
      <w:ind w:left="113"/>
      <w:outlineLvl w:val="1"/>
    </w:pPr>
    <w:rPr>
      <w:sz w:val="36"/>
      <w:szCs w:val="36"/>
    </w:rPr>
  </w:style>
  <w:style w:type="paragraph" w:styleId="Titolo3">
    <w:name w:val="heading 3"/>
    <w:basedOn w:val="Normale"/>
    <w:uiPriority w:val="9"/>
    <w:unhideWhenUsed/>
    <w:qFormat/>
    <w:rsid w:val="00CF7638"/>
    <w:pPr>
      <w:ind w:left="113"/>
      <w:outlineLvl w:val="2"/>
    </w:pPr>
    <w:rPr>
      <w:i/>
      <w:i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7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7638"/>
    <w:pPr>
      <w:ind w:left="113"/>
      <w:jc w:val="both"/>
    </w:pPr>
    <w:rPr>
      <w:sz w:val="26"/>
      <w:szCs w:val="26"/>
    </w:rPr>
  </w:style>
  <w:style w:type="paragraph" w:styleId="Titolo">
    <w:name w:val="Title"/>
    <w:basedOn w:val="Normale"/>
    <w:uiPriority w:val="10"/>
    <w:qFormat/>
    <w:rsid w:val="00CF7638"/>
    <w:pPr>
      <w:spacing w:before="114"/>
      <w:ind w:left="1617" w:right="141" w:hanging="1476"/>
    </w:pPr>
    <w:rPr>
      <w:sz w:val="60"/>
      <w:szCs w:val="60"/>
    </w:rPr>
  </w:style>
  <w:style w:type="paragraph" w:styleId="Paragrafoelenco">
    <w:name w:val="List Paragraph"/>
    <w:basedOn w:val="Normale"/>
    <w:uiPriority w:val="1"/>
    <w:qFormat/>
    <w:rsid w:val="00CF7638"/>
    <w:pPr>
      <w:spacing w:before="120"/>
      <w:ind w:left="113" w:right="107"/>
      <w:jc w:val="both"/>
    </w:pPr>
  </w:style>
  <w:style w:type="paragraph" w:customStyle="1" w:styleId="TableParagraph">
    <w:name w:val="Table Paragraph"/>
    <w:basedOn w:val="Normale"/>
    <w:uiPriority w:val="1"/>
    <w:qFormat/>
    <w:rsid w:val="00CF76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4171</Words>
  <Characters>23779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Codice_deontologico_CNI_14-06-2023_DEF.rev.1.docx</vt:lpstr>
    </vt:vector>
  </TitlesOfParts>
  <Company>HP</Company>
  <LinksUpToDate>false</LinksUpToDate>
  <CharactersWithSpaces>27895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Codice_deontologico_CNI_14-06-2023_DEF.rev.1.docx</dc:title>
  <dc:creator>Vittorio</dc:creator>
  <cp:lastModifiedBy>cristina </cp:lastModifiedBy>
  <cp:revision>2</cp:revision>
  <dcterms:created xsi:type="dcterms:W3CDTF">2025-02-10T15:17:00Z</dcterms:created>
  <dcterms:modified xsi:type="dcterms:W3CDTF">2025-02-10T15:17:00Z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2024-12-16T00:00:00Z</vt:filetime>
  </property>
  <property fmtid="{D5CDD505-2E9C-101B-9397-08002B2CF9AE}" pid="5" name="Producer">
    <vt:lpwstr>Acrobat Distiller 23.0 (Windows)</vt:lpwstr>
  </property>
</Properties>
</file>